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04" w:rsidRDefault="00353804" w:rsidP="00353804">
      <w:pPr>
        <w:pStyle w:val="1"/>
        <w:tabs>
          <w:tab w:val="left" w:pos="1276"/>
        </w:tabs>
        <w:spacing w:line="276" w:lineRule="auto"/>
        <w:ind w:left="955" w:hanging="955"/>
        <w:jc w:val="center"/>
      </w:pPr>
      <w:r>
        <w:rPr>
          <w:b/>
        </w:rPr>
        <w:t>花蓮縣</w:t>
      </w:r>
      <w:r>
        <w:rPr>
          <w:b/>
        </w:rPr>
        <w:t>106</w:t>
      </w:r>
      <w:r>
        <w:rPr>
          <w:b/>
        </w:rPr>
        <w:t>年度辦理十二年國民基本教育精進國中小學教學品質計畫</w:t>
      </w:r>
      <w:r>
        <w:rPr>
          <w:noProof/>
        </w:rPr>
        <w:drawing>
          <wp:anchor distT="0" distB="0" distL="114300" distR="114300" simplePos="0" relativeHeight="251660288" behindDoc="0" locked="0" layoutInCell="0" allowOverlap="1">
            <wp:simplePos x="0" y="0"/>
            <wp:positionH relativeFrom="margin">
              <wp:posOffset>-152399</wp:posOffset>
            </wp:positionH>
            <wp:positionV relativeFrom="paragraph">
              <wp:posOffset>-495299</wp:posOffset>
            </wp:positionV>
            <wp:extent cx="736600" cy="444500"/>
            <wp:effectExtent l="0" t="0" r="0" b="0"/>
            <wp:wrapNone/>
            <wp:docPr id="42"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6"/>
                    <a:srcRect/>
                    <a:stretch>
                      <a:fillRect/>
                    </a:stretch>
                  </pic:blipFill>
                  <pic:spPr>
                    <a:xfrm>
                      <a:off x="0" y="0"/>
                      <a:ext cx="736600" cy="444500"/>
                    </a:xfrm>
                    <a:prstGeom prst="rect">
                      <a:avLst/>
                    </a:prstGeom>
                    <a:ln/>
                  </pic:spPr>
                </pic:pic>
              </a:graphicData>
            </a:graphic>
          </wp:anchor>
        </w:drawing>
      </w:r>
    </w:p>
    <w:p w:rsidR="00353804" w:rsidRDefault="00353804" w:rsidP="00353804">
      <w:pPr>
        <w:pStyle w:val="1"/>
        <w:widowControl/>
        <w:ind w:left="240"/>
        <w:jc w:val="center"/>
      </w:pPr>
      <w:r>
        <w:rPr>
          <w:b/>
          <w:sz w:val="32"/>
          <w:szCs w:val="32"/>
        </w:rPr>
        <w:t>106</w:t>
      </w:r>
      <w:r>
        <w:rPr>
          <w:b/>
          <w:sz w:val="32"/>
          <w:szCs w:val="32"/>
        </w:rPr>
        <w:t>年度建置國民中小學教育資料庫工作計畫</w:t>
      </w:r>
    </w:p>
    <w:p w:rsidR="00353804" w:rsidRDefault="00353804" w:rsidP="00353804">
      <w:pPr>
        <w:pStyle w:val="1"/>
        <w:widowControl/>
        <w:ind w:left="240"/>
        <w:jc w:val="center"/>
      </w:pPr>
      <w:r>
        <w:rPr>
          <w:b/>
          <w:sz w:val="32"/>
          <w:szCs w:val="32"/>
        </w:rPr>
        <w:t>─</w:t>
      </w:r>
      <w:r>
        <w:rPr>
          <w:b/>
          <w:sz w:val="32"/>
          <w:szCs w:val="32"/>
        </w:rPr>
        <w:t>基本學力檢核診斷分析與教學策略運用增能研習</w:t>
      </w:r>
    </w:p>
    <w:p w:rsidR="00353804" w:rsidRDefault="00353804" w:rsidP="00353804">
      <w:pPr>
        <w:pStyle w:val="1"/>
        <w:widowControl/>
        <w:jc w:val="center"/>
      </w:pPr>
    </w:p>
    <w:p w:rsidR="00353804" w:rsidRDefault="00353804" w:rsidP="00353804">
      <w:pPr>
        <w:pStyle w:val="1"/>
      </w:pPr>
      <w:r>
        <w:rPr>
          <w:b/>
        </w:rPr>
        <w:t>壹、依據：</w:t>
      </w:r>
    </w:p>
    <w:p w:rsidR="00353804" w:rsidRDefault="00353804" w:rsidP="00353804">
      <w:pPr>
        <w:pStyle w:val="1"/>
        <w:ind w:left="600" w:hanging="600"/>
        <w:jc w:val="both"/>
      </w:pPr>
      <w:r>
        <w:t>一、教育部國民及學前教育署補助辦理十二年國民基本教育精進國民中學及國民小學教學品質要點。</w:t>
      </w:r>
    </w:p>
    <w:p w:rsidR="00353804" w:rsidRDefault="00353804" w:rsidP="00353804">
      <w:pPr>
        <w:pStyle w:val="1"/>
        <w:ind w:left="1200" w:hanging="1200"/>
        <w:jc w:val="both"/>
      </w:pPr>
      <w:r>
        <w:t>二、花蓮縣</w:t>
      </w:r>
      <w:r>
        <w:t>106</w:t>
      </w:r>
      <w:r>
        <w:t>年度辦理十二年國民基本教育精進國中小學教學品質計畫。</w:t>
      </w:r>
    </w:p>
    <w:p w:rsidR="00353804" w:rsidRDefault="00353804" w:rsidP="00353804">
      <w:pPr>
        <w:pStyle w:val="1"/>
      </w:pPr>
    </w:p>
    <w:p w:rsidR="00353804" w:rsidRDefault="00353804" w:rsidP="00353804">
      <w:pPr>
        <w:pStyle w:val="1"/>
      </w:pPr>
      <w:r>
        <w:rPr>
          <w:b/>
        </w:rPr>
        <w:t>貳、目的：</w:t>
      </w:r>
    </w:p>
    <w:p w:rsidR="00353804" w:rsidRDefault="00353804" w:rsidP="00353804">
      <w:pPr>
        <w:pStyle w:val="1"/>
        <w:ind w:left="615" w:hanging="610"/>
        <w:jc w:val="both"/>
      </w:pPr>
      <w:r>
        <w:t>一、增進教師對於「學生基本學力檢核」資料運用與診斷分析之專業知能，以瞭解學生基本能力表現，確保學生學習品質。</w:t>
      </w:r>
    </w:p>
    <w:p w:rsidR="00353804" w:rsidRDefault="00353804" w:rsidP="00353804">
      <w:pPr>
        <w:pStyle w:val="1"/>
        <w:ind w:left="615" w:hanging="610"/>
        <w:jc w:val="both"/>
      </w:pPr>
      <w:r>
        <w:t>二、依據本縣國語（文）、英語及數學等學科基本能力之試題診斷分析，以精進教師專業能力。</w:t>
      </w:r>
    </w:p>
    <w:p w:rsidR="00353804" w:rsidRDefault="00353804" w:rsidP="00353804">
      <w:pPr>
        <w:pStyle w:val="1"/>
      </w:pPr>
      <w:r>
        <w:rPr>
          <w:b/>
        </w:rPr>
        <w:t>参、指導單位</w:t>
      </w:r>
      <w:r>
        <w:t>：教育部國民及學前教育署</w:t>
      </w:r>
    </w:p>
    <w:p w:rsidR="00353804" w:rsidRDefault="00353804" w:rsidP="00353804">
      <w:pPr>
        <w:pStyle w:val="1"/>
      </w:pPr>
      <w:r>
        <w:rPr>
          <w:b/>
        </w:rPr>
        <w:t>肆、主辦單位</w:t>
      </w:r>
      <w:r>
        <w:t>：花蓮縣政府</w:t>
      </w:r>
    </w:p>
    <w:p w:rsidR="00353804" w:rsidRDefault="00353804" w:rsidP="00353804">
      <w:pPr>
        <w:pStyle w:val="1"/>
      </w:pPr>
      <w:r>
        <w:rPr>
          <w:b/>
        </w:rPr>
        <w:t>伍、承辦單位</w:t>
      </w:r>
      <w:r>
        <w:t>：花蓮縣花蓮市明恥國民小學</w:t>
      </w:r>
    </w:p>
    <w:p w:rsidR="00353804" w:rsidRDefault="00353804" w:rsidP="00353804">
      <w:pPr>
        <w:pStyle w:val="1"/>
      </w:pPr>
      <w:r>
        <w:rPr>
          <w:b/>
        </w:rPr>
        <w:t>陸、辦理期程</w:t>
      </w:r>
      <w:r>
        <w:t>：</w:t>
      </w:r>
      <w:r>
        <w:t>1</w:t>
      </w:r>
      <w:r w:rsidR="00174A39">
        <w:rPr>
          <w:rFonts w:hint="eastAsia"/>
        </w:rPr>
        <w:t>06</w:t>
      </w:r>
      <w:r>
        <w:t>年</w:t>
      </w:r>
      <w:r>
        <w:t>10</w:t>
      </w:r>
      <w:r>
        <w:t>月</w:t>
      </w:r>
      <w:r w:rsidR="00D04645">
        <w:rPr>
          <w:rFonts w:hint="eastAsia"/>
        </w:rPr>
        <w:t>25</w:t>
      </w:r>
      <w:r>
        <w:t>日</w:t>
      </w:r>
      <w:r>
        <w:t>(</w:t>
      </w:r>
      <w:r w:rsidR="00174A39">
        <w:rPr>
          <w:rFonts w:hint="eastAsia"/>
        </w:rPr>
        <w:t>三</w:t>
      </w:r>
      <w:r>
        <w:t>)</w:t>
      </w:r>
    </w:p>
    <w:p w:rsidR="00353804" w:rsidRDefault="00353804" w:rsidP="00353804">
      <w:pPr>
        <w:pStyle w:val="1"/>
      </w:pPr>
      <w:r>
        <w:rPr>
          <w:b/>
        </w:rPr>
        <w:t>柒、活動地點</w:t>
      </w:r>
      <w:r>
        <w:t>：花蓮縣花蓮市明恥國民小學</w:t>
      </w:r>
    </w:p>
    <w:p w:rsidR="00353804" w:rsidRDefault="00353804" w:rsidP="00353804">
      <w:pPr>
        <w:pStyle w:val="1"/>
        <w:ind w:left="1742" w:hanging="1742"/>
      </w:pPr>
      <w:r>
        <w:rPr>
          <w:b/>
        </w:rPr>
        <w:t>捌、實施對象</w:t>
      </w:r>
      <w:r>
        <w:t>：</w:t>
      </w:r>
      <w:r w:rsidR="004D6E8D">
        <w:rPr>
          <w:rFonts w:hint="eastAsia"/>
        </w:rPr>
        <w:t>上午</w:t>
      </w:r>
      <w:r>
        <w:t>預計</w:t>
      </w:r>
      <w:r>
        <w:t>200</w:t>
      </w:r>
      <w:r>
        <w:t>人，</w:t>
      </w:r>
      <w:r w:rsidR="004D6E8D">
        <w:rPr>
          <w:rFonts w:hint="eastAsia"/>
        </w:rPr>
        <w:t>下午各場預計</w:t>
      </w:r>
      <w:r w:rsidR="004D6E8D">
        <w:rPr>
          <w:rFonts w:hint="eastAsia"/>
        </w:rPr>
        <w:t>20~50</w:t>
      </w:r>
      <w:r w:rsidR="004D6E8D">
        <w:rPr>
          <w:rFonts w:hint="eastAsia"/>
        </w:rPr>
        <w:t>人，</w:t>
      </w:r>
      <w:r>
        <w:t>對象如下：</w:t>
      </w:r>
    </w:p>
    <w:p w:rsidR="00353804" w:rsidRDefault="00353804" w:rsidP="00353804">
      <w:pPr>
        <w:pStyle w:val="1"/>
        <w:ind w:left="1740" w:hanging="1740"/>
      </w:pPr>
      <w:r>
        <w:t>一、本縣各國民中小學校長</w:t>
      </w:r>
    </w:p>
    <w:p w:rsidR="00353804" w:rsidRDefault="00353804" w:rsidP="00353804">
      <w:pPr>
        <w:pStyle w:val="1"/>
        <w:ind w:left="1740" w:hanging="1740"/>
      </w:pPr>
      <w:r>
        <w:t>二、教務（導）主任、教學（務）組長</w:t>
      </w:r>
    </w:p>
    <w:p w:rsidR="00353804" w:rsidRDefault="00353804" w:rsidP="00353804">
      <w:pPr>
        <w:pStyle w:val="1"/>
        <w:ind w:left="1740" w:hanging="1740"/>
      </w:pPr>
      <w:r>
        <w:t>三、</w:t>
      </w:r>
      <w:r w:rsidR="00D65376">
        <w:rPr>
          <w:rFonts w:hint="eastAsia"/>
        </w:rPr>
        <w:t>各校</w:t>
      </w:r>
      <w:r>
        <w:t>國語（文）、英語、數學等領域（學科）</w:t>
      </w:r>
      <w:r w:rsidR="00174A39">
        <w:rPr>
          <w:rFonts w:hint="eastAsia"/>
        </w:rPr>
        <w:t>召集人或</w:t>
      </w:r>
      <w:r w:rsidR="004D6E8D">
        <w:rPr>
          <w:rFonts w:hint="eastAsia"/>
        </w:rPr>
        <w:t>任課</w:t>
      </w:r>
      <w:r>
        <w:t>教師</w:t>
      </w:r>
    </w:p>
    <w:p w:rsidR="00353804" w:rsidRDefault="00353804" w:rsidP="00353804">
      <w:pPr>
        <w:pStyle w:val="1"/>
        <w:ind w:left="1843" w:hanging="1843"/>
      </w:pPr>
      <w:r>
        <w:rPr>
          <w:b/>
        </w:rPr>
        <w:t>玖、</w:t>
      </w:r>
      <w:r w:rsidRPr="00334A3F">
        <w:rPr>
          <w:b/>
        </w:rPr>
        <w:t>課程表</w:t>
      </w:r>
      <w:r>
        <w:rPr>
          <w:rFonts w:ascii="標楷體" w:eastAsia="標楷體" w:hAnsi="標楷體" w:cs="標楷體"/>
          <w:b/>
        </w:rPr>
        <w:t>：</w:t>
      </w:r>
    </w:p>
    <w:tbl>
      <w:tblPr>
        <w:tblW w:w="90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4"/>
        <w:gridCol w:w="1080"/>
        <w:gridCol w:w="4307"/>
        <w:gridCol w:w="2548"/>
      </w:tblGrid>
      <w:tr w:rsidR="00353804" w:rsidTr="0049696C">
        <w:trPr>
          <w:trHeight w:val="500"/>
        </w:trPr>
        <w:tc>
          <w:tcPr>
            <w:tcW w:w="2154" w:type="dxa"/>
            <w:gridSpan w:val="2"/>
            <w:shd w:val="clear" w:color="auto" w:fill="FFFFFF"/>
            <w:vAlign w:val="center"/>
          </w:tcPr>
          <w:p w:rsidR="00353804" w:rsidRDefault="00353804" w:rsidP="00124679">
            <w:pPr>
              <w:pStyle w:val="1"/>
              <w:widowControl/>
              <w:ind w:right="-60"/>
              <w:jc w:val="center"/>
            </w:pPr>
            <w:r>
              <w:rPr>
                <w:b/>
              </w:rPr>
              <w:t>時間</w:t>
            </w:r>
          </w:p>
        </w:tc>
        <w:tc>
          <w:tcPr>
            <w:tcW w:w="4307" w:type="dxa"/>
            <w:vAlign w:val="center"/>
          </w:tcPr>
          <w:p w:rsidR="00353804" w:rsidRDefault="00353804" w:rsidP="00124679">
            <w:pPr>
              <w:pStyle w:val="1"/>
              <w:widowControl/>
              <w:jc w:val="center"/>
            </w:pPr>
            <w:r>
              <w:rPr>
                <w:b/>
              </w:rPr>
              <w:t>課程內容</w:t>
            </w:r>
          </w:p>
        </w:tc>
        <w:tc>
          <w:tcPr>
            <w:tcW w:w="2548" w:type="dxa"/>
            <w:vAlign w:val="center"/>
          </w:tcPr>
          <w:p w:rsidR="00353804" w:rsidRDefault="00353804" w:rsidP="00124679">
            <w:pPr>
              <w:pStyle w:val="1"/>
              <w:widowControl/>
              <w:ind w:left="-79" w:right="-72"/>
              <w:jc w:val="center"/>
            </w:pPr>
            <w:r>
              <w:rPr>
                <w:b/>
              </w:rPr>
              <w:t>講師</w:t>
            </w:r>
            <w:r>
              <w:rPr>
                <w:b/>
              </w:rPr>
              <w:t>/</w:t>
            </w:r>
            <w:r>
              <w:rPr>
                <w:b/>
              </w:rPr>
              <w:t>負責人</w:t>
            </w:r>
          </w:p>
        </w:tc>
      </w:tr>
      <w:tr w:rsidR="00353804" w:rsidTr="0049696C">
        <w:trPr>
          <w:trHeight w:val="500"/>
        </w:trPr>
        <w:tc>
          <w:tcPr>
            <w:tcW w:w="2154" w:type="dxa"/>
            <w:gridSpan w:val="2"/>
            <w:shd w:val="clear" w:color="auto" w:fill="FFFFFF"/>
            <w:vAlign w:val="center"/>
          </w:tcPr>
          <w:p w:rsidR="00353804" w:rsidRDefault="00174A39" w:rsidP="00174A39">
            <w:pPr>
              <w:pStyle w:val="1"/>
              <w:jc w:val="center"/>
            </w:pPr>
            <w:r>
              <w:t>09</w:t>
            </w:r>
            <w:r>
              <w:t>：</w:t>
            </w:r>
            <w:r>
              <w:t>00</w:t>
            </w:r>
            <w:r w:rsidR="00353804">
              <w:t>～</w:t>
            </w:r>
            <w:r w:rsidR="00353804">
              <w:t>09</w:t>
            </w:r>
            <w:r w:rsidR="00353804">
              <w:t>：</w:t>
            </w:r>
            <w:r>
              <w:rPr>
                <w:rFonts w:hint="eastAsia"/>
              </w:rPr>
              <w:t>3</w:t>
            </w:r>
            <w:r w:rsidR="00353804">
              <w:t>0</w:t>
            </w:r>
          </w:p>
        </w:tc>
        <w:tc>
          <w:tcPr>
            <w:tcW w:w="4307" w:type="dxa"/>
            <w:vAlign w:val="center"/>
          </w:tcPr>
          <w:p w:rsidR="00353804" w:rsidRDefault="00353804" w:rsidP="00124679">
            <w:pPr>
              <w:pStyle w:val="1"/>
              <w:jc w:val="center"/>
            </w:pPr>
            <w:r>
              <w:t>上午場</w:t>
            </w:r>
            <w:r w:rsidR="00D65376">
              <w:rPr>
                <w:rFonts w:hint="eastAsia"/>
              </w:rPr>
              <w:t>報到</w:t>
            </w:r>
            <w:r w:rsidR="00D65376">
              <w:rPr>
                <w:rFonts w:hint="eastAsia"/>
              </w:rPr>
              <w:t>(</w:t>
            </w:r>
            <w:r w:rsidR="00D65376">
              <w:rPr>
                <w:rFonts w:hint="eastAsia"/>
              </w:rPr>
              <w:t>階梯教室</w:t>
            </w:r>
            <w:r w:rsidR="00D65376">
              <w:rPr>
                <w:rFonts w:hint="eastAsia"/>
              </w:rPr>
              <w:t>1</w:t>
            </w:r>
            <w:r w:rsidR="00D65376">
              <w:rPr>
                <w:rFonts w:hint="eastAsia"/>
              </w:rPr>
              <w:t>樓穿堂簽到</w:t>
            </w:r>
            <w:r w:rsidR="00D65376">
              <w:rPr>
                <w:rFonts w:hint="eastAsia"/>
              </w:rPr>
              <w:t>)</w:t>
            </w:r>
          </w:p>
        </w:tc>
        <w:tc>
          <w:tcPr>
            <w:tcW w:w="2548" w:type="dxa"/>
            <w:vAlign w:val="center"/>
          </w:tcPr>
          <w:p w:rsidR="00353804" w:rsidRDefault="00353804" w:rsidP="00124679">
            <w:pPr>
              <w:pStyle w:val="1"/>
              <w:jc w:val="center"/>
            </w:pPr>
            <w:r>
              <w:t>明恥國小團隊</w:t>
            </w:r>
          </w:p>
        </w:tc>
      </w:tr>
      <w:tr w:rsidR="00353804" w:rsidTr="0049696C">
        <w:trPr>
          <w:trHeight w:val="500"/>
        </w:trPr>
        <w:tc>
          <w:tcPr>
            <w:tcW w:w="2154" w:type="dxa"/>
            <w:gridSpan w:val="2"/>
            <w:shd w:val="clear" w:color="auto" w:fill="FFFFFF"/>
            <w:vAlign w:val="center"/>
          </w:tcPr>
          <w:p w:rsidR="00353804" w:rsidRDefault="00353804" w:rsidP="00124679">
            <w:pPr>
              <w:pStyle w:val="1"/>
              <w:jc w:val="center"/>
            </w:pPr>
            <w:r>
              <w:t>09</w:t>
            </w:r>
            <w:r>
              <w:t>：</w:t>
            </w:r>
            <w:r w:rsidR="00ED6F6A">
              <w:rPr>
                <w:rFonts w:hint="eastAsia"/>
              </w:rPr>
              <w:t>30</w:t>
            </w:r>
            <w:r>
              <w:t>～</w:t>
            </w:r>
            <w:r w:rsidR="00ED6F6A">
              <w:rPr>
                <w:rFonts w:hint="eastAsia"/>
              </w:rPr>
              <w:t>09</w:t>
            </w:r>
            <w:r>
              <w:t>：</w:t>
            </w:r>
            <w:r w:rsidR="00ED6F6A">
              <w:rPr>
                <w:rFonts w:hint="eastAsia"/>
              </w:rPr>
              <w:t>4</w:t>
            </w:r>
            <w:r>
              <w:t>0</w:t>
            </w:r>
          </w:p>
        </w:tc>
        <w:tc>
          <w:tcPr>
            <w:tcW w:w="4307" w:type="dxa"/>
            <w:vAlign w:val="center"/>
          </w:tcPr>
          <w:p w:rsidR="00353804" w:rsidRDefault="00353804" w:rsidP="00124679">
            <w:pPr>
              <w:pStyle w:val="1"/>
              <w:jc w:val="center"/>
            </w:pPr>
            <w:r>
              <w:t>開幕致詞</w:t>
            </w:r>
          </w:p>
        </w:tc>
        <w:tc>
          <w:tcPr>
            <w:tcW w:w="2548" w:type="dxa"/>
            <w:vAlign w:val="center"/>
          </w:tcPr>
          <w:p w:rsidR="00353804" w:rsidRDefault="00353804" w:rsidP="00124679">
            <w:pPr>
              <w:pStyle w:val="1"/>
              <w:jc w:val="center"/>
            </w:pPr>
            <w:r>
              <w:t>教育處長官</w:t>
            </w:r>
          </w:p>
        </w:tc>
      </w:tr>
      <w:tr w:rsidR="00353804" w:rsidTr="0049696C">
        <w:trPr>
          <w:trHeight w:val="500"/>
        </w:trPr>
        <w:tc>
          <w:tcPr>
            <w:tcW w:w="2154" w:type="dxa"/>
            <w:gridSpan w:val="2"/>
            <w:shd w:val="clear" w:color="auto" w:fill="FFFFFF"/>
            <w:vAlign w:val="center"/>
          </w:tcPr>
          <w:p w:rsidR="00353804" w:rsidRDefault="00ED6F6A" w:rsidP="00124679">
            <w:pPr>
              <w:pStyle w:val="1"/>
              <w:jc w:val="center"/>
            </w:pPr>
            <w:r>
              <w:rPr>
                <w:rFonts w:hint="eastAsia"/>
              </w:rPr>
              <w:t>09</w:t>
            </w:r>
            <w:r>
              <w:t>：</w:t>
            </w:r>
            <w:r>
              <w:rPr>
                <w:rFonts w:hint="eastAsia"/>
              </w:rPr>
              <w:t>40</w:t>
            </w:r>
            <w:r>
              <w:t>～</w:t>
            </w:r>
            <w:r>
              <w:rPr>
                <w:rFonts w:hint="eastAsia"/>
              </w:rPr>
              <w:t>10</w:t>
            </w:r>
            <w:r>
              <w:t>：</w:t>
            </w:r>
            <w:r w:rsidR="00D04645">
              <w:rPr>
                <w:rFonts w:hint="eastAsia"/>
              </w:rPr>
              <w:t>3</w:t>
            </w:r>
            <w:r>
              <w:t>0</w:t>
            </w:r>
          </w:p>
        </w:tc>
        <w:tc>
          <w:tcPr>
            <w:tcW w:w="4307" w:type="dxa"/>
            <w:vAlign w:val="center"/>
          </w:tcPr>
          <w:p w:rsidR="00353804" w:rsidRDefault="00ED6F6A" w:rsidP="00D04645">
            <w:pPr>
              <w:pStyle w:val="1"/>
              <w:jc w:val="center"/>
            </w:pPr>
            <w:r>
              <w:rPr>
                <w:rFonts w:hint="eastAsia"/>
              </w:rPr>
              <w:t>學力檢核成績系統操作說明</w:t>
            </w:r>
            <w:r w:rsidR="00C857E0">
              <w:rPr>
                <w:rFonts w:hint="eastAsia"/>
              </w:rPr>
              <w:t>暨</w:t>
            </w:r>
          </w:p>
          <w:p w:rsidR="00C857E0" w:rsidRDefault="00C857E0" w:rsidP="00D04645">
            <w:pPr>
              <w:pStyle w:val="1"/>
              <w:jc w:val="center"/>
            </w:pPr>
            <w:r>
              <w:rPr>
                <w:rFonts w:hint="eastAsia"/>
              </w:rPr>
              <w:t>學生基本能力提升策略</w:t>
            </w:r>
          </w:p>
        </w:tc>
        <w:tc>
          <w:tcPr>
            <w:tcW w:w="2548" w:type="dxa"/>
            <w:vAlign w:val="center"/>
          </w:tcPr>
          <w:p w:rsidR="00353804" w:rsidRDefault="00ED6F6A" w:rsidP="00124679">
            <w:pPr>
              <w:pStyle w:val="1"/>
              <w:jc w:val="center"/>
            </w:pPr>
            <w:r>
              <w:rPr>
                <w:rFonts w:hint="eastAsia"/>
              </w:rPr>
              <w:t>教育處</w:t>
            </w:r>
          </w:p>
          <w:p w:rsidR="00C857E0" w:rsidRDefault="00C857E0" w:rsidP="00C857E0">
            <w:pPr>
              <w:pStyle w:val="1"/>
              <w:jc w:val="center"/>
            </w:pPr>
            <w:r>
              <w:rPr>
                <w:rFonts w:hint="eastAsia"/>
              </w:rPr>
              <w:t>月眉國小廖仁義校長</w:t>
            </w:r>
          </w:p>
        </w:tc>
      </w:tr>
      <w:tr w:rsidR="00C857E0" w:rsidTr="0049696C">
        <w:trPr>
          <w:trHeight w:val="500"/>
        </w:trPr>
        <w:tc>
          <w:tcPr>
            <w:tcW w:w="2154" w:type="dxa"/>
            <w:gridSpan w:val="2"/>
            <w:shd w:val="clear" w:color="auto" w:fill="FFFFFF"/>
            <w:vAlign w:val="center"/>
          </w:tcPr>
          <w:p w:rsidR="004C404F" w:rsidRDefault="00C857E0" w:rsidP="00124679">
            <w:pPr>
              <w:pStyle w:val="1"/>
              <w:jc w:val="center"/>
            </w:pPr>
            <w:r>
              <w:rPr>
                <w:rFonts w:hint="eastAsia"/>
              </w:rPr>
              <w:t>10</w:t>
            </w:r>
            <w:r>
              <w:t>：</w:t>
            </w:r>
            <w:r>
              <w:rPr>
                <w:rFonts w:hint="eastAsia"/>
              </w:rPr>
              <w:t>3</w:t>
            </w:r>
            <w:r>
              <w:t>0</w:t>
            </w:r>
            <w:r>
              <w:t>～</w:t>
            </w:r>
            <w:r>
              <w:rPr>
                <w:rFonts w:hint="eastAsia"/>
              </w:rPr>
              <w:t>11</w:t>
            </w:r>
            <w:r>
              <w:t>：</w:t>
            </w:r>
            <w:r>
              <w:rPr>
                <w:rFonts w:hint="eastAsia"/>
              </w:rPr>
              <w:t>2</w:t>
            </w:r>
            <w:r>
              <w:t>0</w:t>
            </w:r>
          </w:p>
          <w:p w:rsidR="00C857E0" w:rsidRDefault="004C404F" w:rsidP="00124679">
            <w:pPr>
              <w:pStyle w:val="1"/>
              <w:jc w:val="center"/>
            </w:pPr>
            <w:r>
              <w:rPr>
                <w:rFonts w:hint="eastAsia"/>
              </w:rPr>
              <w:t>11</w:t>
            </w:r>
            <w:r>
              <w:t>：</w:t>
            </w:r>
            <w:r>
              <w:rPr>
                <w:rFonts w:hint="eastAsia"/>
              </w:rPr>
              <w:t>2</w:t>
            </w:r>
            <w:r>
              <w:t>0</w:t>
            </w:r>
            <w:r>
              <w:t>～</w:t>
            </w:r>
            <w:r>
              <w:rPr>
                <w:rFonts w:hint="eastAsia"/>
              </w:rPr>
              <w:t>12</w:t>
            </w:r>
            <w:r>
              <w:t>：</w:t>
            </w:r>
            <w:r>
              <w:rPr>
                <w:rFonts w:hint="eastAsia"/>
              </w:rPr>
              <w:t>1</w:t>
            </w:r>
            <w:r>
              <w:t>0</w:t>
            </w:r>
          </w:p>
        </w:tc>
        <w:tc>
          <w:tcPr>
            <w:tcW w:w="4307" w:type="dxa"/>
            <w:vAlign w:val="center"/>
          </w:tcPr>
          <w:p w:rsidR="00C857E0" w:rsidRDefault="00C857E0" w:rsidP="00124679">
            <w:pPr>
              <w:pStyle w:val="1"/>
            </w:pPr>
            <w:r>
              <w:t>基本學力檢核資料對教學的省思與運用</w:t>
            </w:r>
          </w:p>
          <w:p w:rsidR="00C857E0" w:rsidRDefault="00C857E0" w:rsidP="0049696C">
            <w:pPr>
              <w:pStyle w:val="1"/>
            </w:pPr>
            <w:r>
              <w:rPr>
                <w:rFonts w:hint="eastAsia"/>
              </w:rPr>
              <w:t>-</w:t>
            </w:r>
            <w:r>
              <w:rPr>
                <w:rFonts w:hint="eastAsia"/>
              </w:rPr>
              <w:t>教學檢</w:t>
            </w:r>
            <w:r w:rsidR="004C404F">
              <w:rPr>
                <w:rFonts w:hint="eastAsia"/>
              </w:rPr>
              <w:t>討</w:t>
            </w:r>
            <w:r>
              <w:rPr>
                <w:rFonts w:hint="eastAsia"/>
              </w:rPr>
              <w:t>會議</w:t>
            </w:r>
            <w:r w:rsidR="0049696C">
              <w:rPr>
                <w:rFonts w:hint="eastAsia"/>
              </w:rPr>
              <w:t>試辦學校經驗分享</w:t>
            </w:r>
          </w:p>
        </w:tc>
        <w:tc>
          <w:tcPr>
            <w:tcW w:w="2548" w:type="dxa"/>
            <w:vAlign w:val="center"/>
          </w:tcPr>
          <w:p w:rsidR="00C857E0" w:rsidRDefault="00C857E0" w:rsidP="00D04645">
            <w:pPr>
              <w:pStyle w:val="1"/>
              <w:jc w:val="center"/>
            </w:pPr>
            <w:r>
              <w:rPr>
                <w:rFonts w:hint="eastAsia"/>
              </w:rPr>
              <w:t>富北國中余采玲校長</w:t>
            </w:r>
          </w:p>
          <w:p w:rsidR="0049696C" w:rsidRDefault="0049696C" w:rsidP="00D04645">
            <w:pPr>
              <w:pStyle w:val="1"/>
              <w:jc w:val="center"/>
            </w:pPr>
            <w:r>
              <w:rPr>
                <w:rFonts w:hint="eastAsia"/>
              </w:rPr>
              <w:t>長橋國小陳素貂校長</w:t>
            </w:r>
          </w:p>
        </w:tc>
      </w:tr>
      <w:tr w:rsidR="00C857E0" w:rsidTr="0049696C">
        <w:trPr>
          <w:trHeight w:val="500"/>
        </w:trPr>
        <w:tc>
          <w:tcPr>
            <w:tcW w:w="2154" w:type="dxa"/>
            <w:gridSpan w:val="2"/>
            <w:shd w:val="clear" w:color="auto" w:fill="FFFFFF"/>
            <w:vAlign w:val="center"/>
          </w:tcPr>
          <w:p w:rsidR="00C857E0" w:rsidRDefault="00C857E0" w:rsidP="00124679">
            <w:pPr>
              <w:pStyle w:val="1"/>
              <w:jc w:val="center"/>
            </w:pPr>
            <w:r>
              <w:t>12</w:t>
            </w:r>
            <w:r>
              <w:t>：</w:t>
            </w:r>
            <w:r>
              <w:t>10</w:t>
            </w:r>
            <w:r>
              <w:t>～</w:t>
            </w:r>
            <w:r>
              <w:t>13</w:t>
            </w:r>
            <w:r>
              <w:t>：</w:t>
            </w:r>
            <w:r>
              <w:rPr>
                <w:rFonts w:hint="eastAsia"/>
              </w:rPr>
              <w:t>1</w:t>
            </w:r>
            <w:r>
              <w:t>0</w:t>
            </w:r>
          </w:p>
        </w:tc>
        <w:tc>
          <w:tcPr>
            <w:tcW w:w="4307" w:type="dxa"/>
            <w:vAlign w:val="center"/>
          </w:tcPr>
          <w:p w:rsidR="00C857E0" w:rsidRDefault="00C857E0" w:rsidP="00124679">
            <w:pPr>
              <w:pStyle w:val="1"/>
              <w:jc w:val="center"/>
            </w:pPr>
            <w:r>
              <w:t>午餐／休息</w:t>
            </w:r>
          </w:p>
        </w:tc>
        <w:tc>
          <w:tcPr>
            <w:tcW w:w="2548" w:type="dxa"/>
            <w:vAlign w:val="center"/>
          </w:tcPr>
          <w:p w:rsidR="00C857E0" w:rsidRDefault="00C857E0" w:rsidP="00124679">
            <w:pPr>
              <w:pStyle w:val="1"/>
              <w:jc w:val="center"/>
            </w:pPr>
            <w:r>
              <w:t>明恥國小團隊</w:t>
            </w:r>
          </w:p>
        </w:tc>
      </w:tr>
      <w:tr w:rsidR="00C857E0" w:rsidTr="0049696C">
        <w:trPr>
          <w:trHeight w:val="500"/>
        </w:trPr>
        <w:tc>
          <w:tcPr>
            <w:tcW w:w="2154" w:type="dxa"/>
            <w:gridSpan w:val="2"/>
            <w:shd w:val="clear" w:color="auto" w:fill="FFFFFF"/>
            <w:vAlign w:val="center"/>
          </w:tcPr>
          <w:p w:rsidR="00C857E0" w:rsidRDefault="00C857E0" w:rsidP="00124679">
            <w:pPr>
              <w:pStyle w:val="1"/>
              <w:jc w:val="center"/>
            </w:pPr>
            <w:r>
              <w:t>13</w:t>
            </w:r>
            <w:r>
              <w:t>：</w:t>
            </w:r>
            <w:r>
              <w:rPr>
                <w:rFonts w:hint="eastAsia"/>
              </w:rPr>
              <w:t>1</w:t>
            </w:r>
            <w:r>
              <w:t>0</w:t>
            </w:r>
            <w:r>
              <w:t>～</w:t>
            </w:r>
            <w:r>
              <w:t>13</w:t>
            </w:r>
            <w:r>
              <w:t>：</w:t>
            </w:r>
            <w:r>
              <w:rPr>
                <w:rFonts w:hint="eastAsia"/>
              </w:rPr>
              <w:t>3</w:t>
            </w:r>
            <w:r>
              <w:t>0</w:t>
            </w:r>
          </w:p>
        </w:tc>
        <w:tc>
          <w:tcPr>
            <w:tcW w:w="4307" w:type="dxa"/>
            <w:vAlign w:val="center"/>
          </w:tcPr>
          <w:p w:rsidR="00C857E0" w:rsidRDefault="00C857E0" w:rsidP="00124679">
            <w:pPr>
              <w:pStyle w:val="1"/>
              <w:jc w:val="center"/>
            </w:pPr>
            <w:r>
              <w:rPr>
                <w:rFonts w:hint="eastAsia"/>
              </w:rPr>
              <w:t>下</w:t>
            </w:r>
            <w:r>
              <w:t>午場</w:t>
            </w:r>
            <w:r>
              <w:rPr>
                <w:rFonts w:hint="eastAsia"/>
              </w:rPr>
              <w:t>報到</w:t>
            </w:r>
            <w:r>
              <w:rPr>
                <w:rFonts w:hint="eastAsia"/>
              </w:rPr>
              <w:t>(</w:t>
            </w:r>
            <w:r>
              <w:rPr>
                <w:rFonts w:hint="eastAsia"/>
              </w:rPr>
              <w:t>階梯教室</w:t>
            </w:r>
            <w:r>
              <w:rPr>
                <w:rFonts w:hint="eastAsia"/>
              </w:rPr>
              <w:t>1</w:t>
            </w:r>
            <w:r>
              <w:rPr>
                <w:rFonts w:hint="eastAsia"/>
              </w:rPr>
              <w:t>樓穿堂簽到</w:t>
            </w:r>
            <w:r>
              <w:rPr>
                <w:rFonts w:hint="eastAsia"/>
              </w:rPr>
              <w:t>)</w:t>
            </w:r>
          </w:p>
        </w:tc>
        <w:tc>
          <w:tcPr>
            <w:tcW w:w="2548" w:type="dxa"/>
            <w:vAlign w:val="center"/>
          </w:tcPr>
          <w:p w:rsidR="00C857E0" w:rsidRDefault="00C857E0" w:rsidP="00124679">
            <w:pPr>
              <w:pStyle w:val="1"/>
              <w:jc w:val="center"/>
            </w:pPr>
            <w:r>
              <w:t>明恥國小團隊</w:t>
            </w:r>
          </w:p>
        </w:tc>
      </w:tr>
      <w:tr w:rsidR="007D447E" w:rsidTr="0049696C">
        <w:trPr>
          <w:trHeight w:val="500"/>
        </w:trPr>
        <w:tc>
          <w:tcPr>
            <w:tcW w:w="2154" w:type="dxa"/>
            <w:gridSpan w:val="2"/>
            <w:shd w:val="clear" w:color="auto" w:fill="FFFFFF"/>
            <w:vAlign w:val="center"/>
          </w:tcPr>
          <w:p w:rsidR="007D447E" w:rsidRDefault="007D447E" w:rsidP="00124679">
            <w:pPr>
              <w:pStyle w:val="1"/>
              <w:jc w:val="center"/>
            </w:pPr>
            <w:r>
              <w:t>13</w:t>
            </w:r>
            <w:r>
              <w:t>：</w:t>
            </w:r>
            <w:r>
              <w:t>30</w:t>
            </w:r>
            <w:r>
              <w:t>～</w:t>
            </w:r>
            <w:r>
              <w:t>1</w:t>
            </w:r>
            <w:r>
              <w:rPr>
                <w:rFonts w:hint="eastAsia"/>
              </w:rPr>
              <w:t>5</w:t>
            </w:r>
            <w:r>
              <w:t>：</w:t>
            </w:r>
            <w:r w:rsidR="00572985">
              <w:rPr>
                <w:rFonts w:hint="eastAsia"/>
              </w:rPr>
              <w:t>2</w:t>
            </w:r>
            <w:r>
              <w:t>0</w:t>
            </w:r>
          </w:p>
        </w:tc>
        <w:tc>
          <w:tcPr>
            <w:tcW w:w="4307" w:type="dxa"/>
            <w:vAlign w:val="center"/>
          </w:tcPr>
          <w:p w:rsidR="00572985" w:rsidRDefault="007D447E" w:rsidP="00124679">
            <w:pPr>
              <w:pStyle w:val="1"/>
              <w:jc w:val="center"/>
            </w:pPr>
            <w:r>
              <w:t>基本學力檢核試題分析</w:t>
            </w:r>
            <w:r>
              <w:rPr>
                <w:rFonts w:hint="eastAsia"/>
              </w:rPr>
              <w:t>與教學建議</w:t>
            </w:r>
          </w:p>
          <w:p w:rsidR="007D447E" w:rsidRDefault="00572985" w:rsidP="00124679">
            <w:pPr>
              <w:pStyle w:val="1"/>
              <w:jc w:val="center"/>
            </w:pPr>
            <w:r>
              <w:rPr>
                <w:rFonts w:hint="eastAsia"/>
              </w:rPr>
              <w:lastRenderedPageBreak/>
              <w:t>暨提問與討論</w:t>
            </w:r>
            <w:r>
              <w:rPr>
                <w:rFonts w:hint="eastAsia"/>
              </w:rPr>
              <w:t>(</w:t>
            </w:r>
            <w:r>
              <w:rPr>
                <w:rFonts w:hint="eastAsia"/>
              </w:rPr>
              <w:t>共</w:t>
            </w:r>
            <w:r>
              <w:rPr>
                <w:rFonts w:hint="eastAsia"/>
              </w:rPr>
              <w:t>6</w:t>
            </w:r>
            <w:r>
              <w:rPr>
                <w:rFonts w:hint="eastAsia"/>
              </w:rPr>
              <w:t>場地</w:t>
            </w:r>
            <w:r>
              <w:rPr>
                <w:rFonts w:hint="eastAsia"/>
              </w:rPr>
              <w:t>)</w:t>
            </w:r>
          </w:p>
        </w:tc>
        <w:tc>
          <w:tcPr>
            <w:tcW w:w="2548" w:type="dxa"/>
            <w:vAlign w:val="center"/>
          </w:tcPr>
          <w:p w:rsidR="007D447E" w:rsidRDefault="007D447E" w:rsidP="00124679">
            <w:pPr>
              <w:pStyle w:val="1"/>
              <w:jc w:val="center"/>
            </w:pPr>
            <w:r>
              <w:rPr>
                <w:rFonts w:hint="eastAsia"/>
              </w:rPr>
              <w:lastRenderedPageBreak/>
              <w:t>國中小國英數輔導團</w:t>
            </w:r>
          </w:p>
        </w:tc>
      </w:tr>
      <w:tr w:rsidR="00572985" w:rsidTr="0049696C">
        <w:trPr>
          <w:trHeight w:val="500"/>
        </w:trPr>
        <w:tc>
          <w:tcPr>
            <w:tcW w:w="2154" w:type="dxa"/>
            <w:gridSpan w:val="2"/>
            <w:shd w:val="clear" w:color="auto" w:fill="FFFFFF"/>
            <w:vAlign w:val="center"/>
          </w:tcPr>
          <w:p w:rsidR="00572985" w:rsidRDefault="00572985" w:rsidP="00515495">
            <w:pPr>
              <w:pStyle w:val="1"/>
              <w:jc w:val="center"/>
            </w:pPr>
            <w:r>
              <w:lastRenderedPageBreak/>
              <w:t>1</w:t>
            </w:r>
            <w:r>
              <w:rPr>
                <w:rFonts w:hint="eastAsia"/>
              </w:rPr>
              <w:t>5</w:t>
            </w:r>
            <w:r>
              <w:t>：</w:t>
            </w:r>
            <w:r>
              <w:rPr>
                <w:rFonts w:hint="eastAsia"/>
              </w:rPr>
              <w:t>2</w:t>
            </w:r>
            <w:r>
              <w:t>0</w:t>
            </w:r>
            <w:r>
              <w:t>～</w:t>
            </w:r>
            <w:r>
              <w:rPr>
                <w:rFonts w:hint="eastAsia"/>
              </w:rPr>
              <w:t>15</w:t>
            </w:r>
            <w:r>
              <w:t>：</w:t>
            </w:r>
            <w:r>
              <w:rPr>
                <w:rFonts w:hint="eastAsia"/>
              </w:rPr>
              <w:t>50</w:t>
            </w:r>
          </w:p>
        </w:tc>
        <w:tc>
          <w:tcPr>
            <w:tcW w:w="4307" w:type="dxa"/>
            <w:vAlign w:val="center"/>
          </w:tcPr>
          <w:p w:rsidR="00572985" w:rsidRDefault="00572985" w:rsidP="00515495">
            <w:pPr>
              <w:pStyle w:val="1"/>
              <w:jc w:val="center"/>
            </w:pPr>
            <w:r>
              <w:rPr>
                <w:rFonts w:hint="eastAsia"/>
              </w:rPr>
              <w:t>綜合座談</w:t>
            </w:r>
          </w:p>
        </w:tc>
        <w:tc>
          <w:tcPr>
            <w:tcW w:w="2548" w:type="dxa"/>
            <w:vAlign w:val="center"/>
          </w:tcPr>
          <w:p w:rsidR="00572985" w:rsidRDefault="00572985" w:rsidP="00515495">
            <w:pPr>
              <w:pStyle w:val="1"/>
              <w:jc w:val="center"/>
            </w:pPr>
            <w:r>
              <w:rPr>
                <w:rFonts w:hint="eastAsia"/>
              </w:rPr>
              <w:t>教育處</w:t>
            </w:r>
          </w:p>
        </w:tc>
      </w:tr>
      <w:tr w:rsidR="00572985" w:rsidTr="00572985">
        <w:trPr>
          <w:trHeight w:val="500"/>
        </w:trPr>
        <w:tc>
          <w:tcPr>
            <w:tcW w:w="2154" w:type="dxa"/>
            <w:gridSpan w:val="2"/>
            <w:tcBorders>
              <w:bottom w:val="single" w:sz="4" w:space="0" w:color="000000"/>
            </w:tcBorders>
            <w:shd w:val="clear" w:color="auto" w:fill="FFFFFF"/>
            <w:vAlign w:val="center"/>
          </w:tcPr>
          <w:p w:rsidR="00572985" w:rsidRDefault="00572985" w:rsidP="00515495">
            <w:pPr>
              <w:pStyle w:val="1"/>
              <w:jc w:val="center"/>
            </w:pPr>
            <w:r>
              <w:rPr>
                <w:rFonts w:hint="eastAsia"/>
              </w:rPr>
              <w:t>15</w:t>
            </w:r>
            <w:r>
              <w:t>：</w:t>
            </w:r>
            <w:r>
              <w:rPr>
                <w:rFonts w:hint="eastAsia"/>
              </w:rPr>
              <w:t>50</w:t>
            </w:r>
          </w:p>
        </w:tc>
        <w:tc>
          <w:tcPr>
            <w:tcW w:w="4307" w:type="dxa"/>
            <w:tcBorders>
              <w:bottom w:val="single" w:sz="4" w:space="0" w:color="000000"/>
            </w:tcBorders>
            <w:vAlign w:val="center"/>
          </w:tcPr>
          <w:p w:rsidR="00572985" w:rsidRDefault="00572985" w:rsidP="00515495">
            <w:pPr>
              <w:pStyle w:val="1"/>
              <w:jc w:val="center"/>
            </w:pPr>
            <w:r>
              <w:t>賦歸</w:t>
            </w:r>
          </w:p>
        </w:tc>
        <w:tc>
          <w:tcPr>
            <w:tcW w:w="2548" w:type="dxa"/>
            <w:tcBorders>
              <w:bottom w:val="single" w:sz="4" w:space="0" w:color="000000"/>
            </w:tcBorders>
            <w:vAlign w:val="center"/>
          </w:tcPr>
          <w:p w:rsidR="00572985" w:rsidRDefault="00572985" w:rsidP="00515495">
            <w:pPr>
              <w:pStyle w:val="1"/>
              <w:jc w:val="center"/>
            </w:pPr>
            <w:r>
              <w:t>明恥國小團隊</w:t>
            </w:r>
          </w:p>
        </w:tc>
      </w:tr>
      <w:tr w:rsidR="00572985" w:rsidTr="00572985">
        <w:trPr>
          <w:trHeight w:val="500"/>
        </w:trPr>
        <w:tc>
          <w:tcPr>
            <w:tcW w:w="2154" w:type="dxa"/>
            <w:gridSpan w:val="2"/>
            <w:tcBorders>
              <w:left w:val="nil"/>
              <w:right w:val="nil"/>
            </w:tcBorders>
            <w:shd w:val="clear" w:color="auto" w:fill="FFFFFF"/>
            <w:vAlign w:val="center"/>
          </w:tcPr>
          <w:p w:rsidR="00572985" w:rsidRDefault="00572985" w:rsidP="00515495">
            <w:pPr>
              <w:pStyle w:val="1"/>
              <w:jc w:val="center"/>
            </w:pPr>
          </w:p>
        </w:tc>
        <w:tc>
          <w:tcPr>
            <w:tcW w:w="4307" w:type="dxa"/>
            <w:tcBorders>
              <w:left w:val="nil"/>
              <w:right w:val="nil"/>
            </w:tcBorders>
            <w:vAlign w:val="center"/>
          </w:tcPr>
          <w:p w:rsidR="00572985" w:rsidRDefault="00572985" w:rsidP="00515495">
            <w:pPr>
              <w:pStyle w:val="1"/>
              <w:jc w:val="center"/>
            </w:pPr>
          </w:p>
        </w:tc>
        <w:tc>
          <w:tcPr>
            <w:tcW w:w="2548" w:type="dxa"/>
            <w:tcBorders>
              <w:left w:val="nil"/>
              <w:right w:val="nil"/>
            </w:tcBorders>
            <w:vAlign w:val="center"/>
          </w:tcPr>
          <w:p w:rsidR="00572985" w:rsidRDefault="00572985" w:rsidP="00515495">
            <w:pPr>
              <w:pStyle w:val="1"/>
              <w:jc w:val="center"/>
            </w:pPr>
          </w:p>
        </w:tc>
      </w:tr>
      <w:tr w:rsidR="00572985" w:rsidTr="007D447E">
        <w:trPr>
          <w:trHeight w:val="500"/>
        </w:trPr>
        <w:tc>
          <w:tcPr>
            <w:tcW w:w="1074" w:type="dxa"/>
            <w:vMerge w:val="restart"/>
            <w:tcBorders>
              <w:right w:val="single" w:sz="4" w:space="0" w:color="auto"/>
            </w:tcBorders>
            <w:shd w:val="clear" w:color="auto" w:fill="FFFFFF"/>
            <w:vAlign w:val="center"/>
          </w:tcPr>
          <w:p w:rsidR="00572985" w:rsidRPr="007D447E" w:rsidRDefault="00572985" w:rsidP="00ED6F6A">
            <w:pPr>
              <w:pStyle w:val="1"/>
              <w:jc w:val="center"/>
              <w:rPr>
                <w:b/>
              </w:rPr>
            </w:pPr>
            <w:r w:rsidRPr="007D447E">
              <w:rPr>
                <w:rFonts w:hint="eastAsia"/>
                <w:b/>
              </w:rPr>
              <w:t>下午</w:t>
            </w:r>
          </w:p>
          <w:p w:rsidR="00572985" w:rsidRPr="007D447E" w:rsidRDefault="00572985" w:rsidP="00ED6F6A">
            <w:pPr>
              <w:pStyle w:val="1"/>
              <w:jc w:val="center"/>
              <w:rPr>
                <w:b/>
              </w:rPr>
            </w:pPr>
            <w:r>
              <w:rPr>
                <w:rFonts w:hint="eastAsia"/>
                <w:b/>
              </w:rPr>
              <w:t>6</w:t>
            </w:r>
            <w:r w:rsidRPr="007D447E">
              <w:rPr>
                <w:rFonts w:hint="eastAsia"/>
                <w:b/>
              </w:rPr>
              <w:t>場地</w:t>
            </w:r>
          </w:p>
        </w:tc>
        <w:tc>
          <w:tcPr>
            <w:tcW w:w="1080" w:type="dxa"/>
            <w:tcBorders>
              <w:left w:val="single" w:sz="4" w:space="0" w:color="auto"/>
            </w:tcBorders>
            <w:shd w:val="clear" w:color="auto" w:fill="FFFFFF"/>
            <w:vAlign w:val="center"/>
          </w:tcPr>
          <w:p w:rsidR="00572985" w:rsidRDefault="00572985" w:rsidP="007D447E">
            <w:pPr>
              <w:pStyle w:val="1"/>
              <w:ind w:leftChars="-46" w:left="-110"/>
              <w:jc w:val="center"/>
            </w:pPr>
            <w:r>
              <w:t>國語文</w:t>
            </w:r>
          </w:p>
        </w:tc>
        <w:tc>
          <w:tcPr>
            <w:tcW w:w="4307" w:type="dxa"/>
            <w:vAlign w:val="center"/>
          </w:tcPr>
          <w:p w:rsidR="00572985" w:rsidRDefault="00572985" w:rsidP="0021036A">
            <w:pPr>
              <w:pStyle w:val="1"/>
            </w:pPr>
            <w:r>
              <w:t>國小：</w:t>
            </w:r>
            <w:r>
              <w:rPr>
                <w:rFonts w:hint="eastAsia"/>
              </w:rPr>
              <w:t>場地</w:t>
            </w:r>
            <w:r>
              <w:rPr>
                <w:rFonts w:hint="eastAsia"/>
              </w:rPr>
              <w:t>A</w:t>
            </w:r>
          </w:p>
          <w:p w:rsidR="00572985" w:rsidRDefault="00572985" w:rsidP="00ED6F6A">
            <w:pPr>
              <w:pStyle w:val="1"/>
            </w:pPr>
            <w:r>
              <w:t>國中：</w:t>
            </w:r>
            <w:r>
              <w:rPr>
                <w:rFonts w:hint="eastAsia"/>
              </w:rPr>
              <w:t>場地</w:t>
            </w:r>
            <w:r>
              <w:rPr>
                <w:rFonts w:hint="eastAsia"/>
              </w:rPr>
              <w:t>B</w:t>
            </w:r>
          </w:p>
        </w:tc>
        <w:tc>
          <w:tcPr>
            <w:tcW w:w="2548" w:type="dxa"/>
            <w:vAlign w:val="center"/>
          </w:tcPr>
          <w:p w:rsidR="00572985" w:rsidRDefault="00572985" w:rsidP="0021036A">
            <w:pPr>
              <w:pStyle w:val="1"/>
              <w:jc w:val="center"/>
            </w:pPr>
            <w:r>
              <w:t>國小：</w:t>
            </w:r>
            <w:r>
              <w:rPr>
                <w:rFonts w:hint="eastAsia"/>
              </w:rPr>
              <w:t>劉惠卿老師</w:t>
            </w:r>
          </w:p>
          <w:p w:rsidR="00572985" w:rsidRDefault="00572985" w:rsidP="007D447E">
            <w:pPr>
              <w:pStyle w:val="1"/>
              <w:jc w:val="center"/>
            </w:pPr>
            <w:r>
              <w:t>國中：</w:t>
            </w:r>
            <w:r>
              <w:rPr>
                <w:rFonts w:hint="eastAsia"/>
              </w:rPr>
              <w:t>蔣</w:t>
            </w:r>
            <w:r w:rsidRPr="00200AC6">
              <w:rPr>
                <w:rFonts w:hint="eastAsia"/>
              </w:rPr>
              <w:t>佳珈</w:t>
            </w:r>
            <w:r>
              <w:rPr>
                <w:rFonts w:hint="eastAsia"/>
              </w:rPr>
              <w:t>老師</w:t>
            </w:r>
          </w:p>
          <w:p w:rsidR="00572985" w:rsidRDefault="00572985" w:rsidP="007D447E">
            <w:pPr>
              <w:pStyle w:val="1"/>
              <w:jc w:val="center"/>
            </w:pPr>
            <w:r>
              <w:rPr>
                <w:rFonts w:hint="eastAsia"/>
              </w:rPr>
              <w:t>姜亭安老師</w:t>
            </w:r>
          </w:p>
        </w:tc>
      </w:tr>
      <w:tr w:rsidR="00572985" w:rsidTr="007D447E">
        <w:trPr>
          <w:trHeight w:val="500"/>
        </w:trPr>
        <w:tc>
          <w:tcPr>
            <w:tcW w:w="1074" w:type="dxa"/>
            <w:vMerge/>
            <w:tcBorders>
              <w:right w:val="single" w:sz="4" w:space="0" w:color="auto"/>
            </w:tcBorders>
            <w:shd w:val="clear" w:color="auto" w:fill="FFFFFF"/>
          </w:tcPr>
          <w:p w:rsidR="00572985" w:rsidRDefault="00572985"/>
        </w:tc>
        <w:tc>
          <w:tcPr>
            <w:tcW w:w="1080" w:type="dxa"/>
            <w:tcBorders>
              <w:left w:val="single" w:sz="4" w:space="0" w:color="auto"/>
            </w:tcBorders>
            <w:shd w:val="clear" w:color="auto" w:fill="FFFFFF"/>
          </w:tcPr>
          <w:p w:rsidR="00572985" w:rsidRDefault="00572985">
            <w:r>
              <w:t>數學</w:t>
            </w:r>
          </w:p>
        </w:tc>
        <w:tc>
          <w:tcPr>
            <w:tcW w:w="4307" w:type="dxa"/>
            <w:vAlign w:val="center"/>
          </w:tcPr>
          <w:p w:rsidR="00572985" w:rsidRDefault="00572985" w:rsidP="00ED6F6A">
            <w:pPr>
              <w:pStyle w:val="1"/>
            </w:pPr>
            <w:r>
              <w:t>國小：</w:t>
            </w:r>
            <w:r>
              <w:rPr>
                <w:rFonts w:hint="eastAsia"/>
              </w:rPr>
              <w:t>場地</w:t>
            </w:r>
            <w:r>
              <w:rPr>
                <w:rFonts w:hint="eastAsia"/>
              </w:rPr>
              <w:t>C</w:t>
            </w:r>
          </w:p>
          <w:p w:rsidR="00572985" w:rsidRDefault="00572985" w:rsidP="001618F1">
            <w:pPr>
              <w:pStyle w:val="1"/>
            </w:pPr>
            <w:r>
              <w:t>國中：</w:t>
            </w:r>
            <w:r>
              <w:rPr>
                <w:rFonts w:hint="eastAsia"/>
              </w:rPr>
              <w:t>場地</w:t>
            </w:r>
            <w:r>
              <w:rPr>
                <w:rFonts w:hint="eastAsia"/>
              </w:rPr>
              <w:t>D</w:t>
            </w:r>
          </w:p>
        </w:tc>
        <w:tc>
          <w:tcPr>
            <w:tcW w:w="2548" w:type="dxa"/>
            <w:vAlign w:val="center"/>
          </w:tcPr>
          <w:p w:rsidR="00572985" w:rsidRDefault="00572985" w:rsidP="00A40E20">
            <w:pPr>
              <w:pStyle w:val="1"/>
              <w:jc w:val="center"/>
            </w:pPr>
            <w:r>
              <w:t>國小：</w:t>
            </w:r>
            <w:r>
              <w:rPr>
                <w:rFonts w:hint="eastAsia"/>
              </w:rPr>
              <w:t>李政蒲老師</w:t>
            </w:r>
          </w:p>
          <w:p w:rsidR="00572985" w:rsidRDefault="00572985" w:rsidP="00A40E20">
            <w:pPr>
              <w:pStyle w:val="1"/>
            </w:pPr>
            <w:r>
              <w:t>國中：</w:t>
            </w:r>
            <w:r w:rsidR="000D215A">
              <w:rPr>
                <w:rFonts w:hint="eastAsia"/>
              </w:rPr>
              <w:t>李美華老師</w:t>
            </w:r>
          </w:p>
        </w:tc>
      </w:tr>
      <w:tr w:rsidR="00572985" w:rsidTr="007D447E">
        <w:trPr>
          <w:trHeight w:val="500"/>
        </w:trPr>
        <w:tc>
          <w:tcPr>
            <w:tcW w:w="1074" w:type="dxa"/>
            <w:vMerge/>
            <w:tcBorders>
              <w:right w:val="single" w:sz="4" w:space="0" w:color="auto"/>
            </w:tcBorders>
            <w:shd w:val="clear" w:color="auto" w:fill="FFFFFF"/>
          </w:tcPr>
          <w:p w:rsidR="00572985" w:rsidRDefault="00572985" w:rsidP="000A4B74"/>
        </w:tc>
        <w:tc>
          <w:tcPr>
            <w:tcW w:w="1080" w:type="dxa"/>
            <w:tcBorders>
              <w:left w:val="single" w:sz="4" w:space="0" w:color="auto"/>
            </w:tcBorders>
            <w:shd w:val="clear" w:color="auto" w:fill="FFFFFF"/>
          </w:tcPr>
          <w:p w:rsidR="00572985" w:rsidRDefault="00572985" w:rsidP="007D447E">
            <w:pPr>
              <w:ind w:rightChars="-67" w:right="-161"/>
            </w:pPr>
            <w:r>
              <w:t>英語</w:t>
            </w:r>
            <w:r>
              <w:rPr>
                <w:rFonts w:hint="eastAsia"/>
              </w:rPr>
              <w:t>文</w:t>
            </w:r>
          </w:p>
        </w:tc>
        <w:tc>
          <w:tcPr>
            <w:tcW w:w="4307" w:type="dxa"/>
            <w:vAlign w:val="center"/>
          </w:tcPr>
          <w:p w:rsidR="00572985" w:rsidRDefault="00572985" w:rsidP="00ED6F6A">
            <w:pPr>
              <w:pStyle w:val="1"/>
            </w:pPr>
            <w:r>
              <w:t>國小：</w:t>
            </w:r>
            <w:r>
              <w:rPr>
                <w:rFonts w:hint="eastAsia"/>
              </w:rPr>
              <w:t>場地</w:t>
            </w:r>
            <w:r>
              <w:rPr>
                <w:rFonts w:hint="eastAsia"/>
              </w:rPr>
              <w:t>E</w:t>
            </w:r>
          </w:p>
          <w:p w:rsidR="00572985" w:rsidRDefault="00572985" w:rsidP="001618F1">
            <w:pPr>
              <w:pStyle w:val="1"/>
            </w:pPr>
            <w:r>
              <w:t>國中：</w:t>
            </w:r>
            <w:r>
              <w:rPr>
                <w:rFonts w:hint="eastAsia"/>
              </w:rPr>
              <w:t>場地</w:t>
            </w:r>
            <w:r>
              <w:rPr>
                <w:rFonts w:hint="eastAsia"/>
              </w:rPr>
              <w:t>F</w:t>
            </w:r>
          </w:p>
        </w:tc>
        <w:tc>
          <w:tcPr>
            <w:tcW w:w="2548" w:type="dxa"/>
            <w:vAlign w:val="center"/>
          </w:tcPr>
          <w:p w:rsidR="00572985" w:rsidRDefault="00572985" w:rsidP="00124679">
            <w:pPr>
              <w:pStyle w:val="1"/>
              <w:jc w:val="center"/>
            </w:pPr>
            <w:r>
              <w:t>國小：</w:t>
            </w:r>
            <w:r>
              <w:rPr>
                <w:rFonts w:hint="eastAsia"/>
              </w:rPr>
              <w:t>呂佳怡老師</w:t>
            </w:r>
          </w:p>
          <w:p w:rsidR="00572985" w:rsidRDefault="00572985" w:rsidP="00124679">
            <w:pPr>
              <w:pStyle w:val="1"/>
              <w:jc w:val="center"/>
            </w:pPr>
            <w:r>
              <w:t>國中：</w:t>
            </w:r>
            <w:r>
              <w:rPr>
                <w:rFonts w:hint="eastAsia"/>
              </w:rPr>
              <w:t>胡志翔老師</w:t>
            </w:r>
          </w:p>
          <w:p w:rsidR="00572985" w:rsidRDefault="00572985" w:rsidP="00124679">
            <w:pPr>
              <w:pStyle w:val="1"/>
              <w:jc w:val="center"/>
            </w:pPr>
            <w:r>
              <w:rPr>
                <w:rFonts w:hint="eastAsia"/>
              </w:rPr>
              <w:t>張立之老師</w:t>
            </w:r>
          </w:p>
        </w:tc>
      </w:tr>
    </w:tbl>
    <w:p w:rsidR="00353804" w:rsidRDefault="00353804" w:rsidP="00353804">
      <w:pPr>
        <w:pStyle w:val="1"/>
        <w:ind w:left="1843" w:hanging="1843"/>
      </w:pPr>
      <w:r>
        <w:rPr>
          <w:rFonts w:ascii="標楷體" w:eastAsia="標楷體" w:hAnsi="標楷體" w:cs="標楷體"/>
          <w:b/>
        </w:rPr>
        <w:t>拾、預期成效：</w:t>
      </w:r>
    </w:p>
    <w:p w:rsidR="00353804" w:rsidRDefault="00353804" w:rsidP="00353804">
      <w:pPr>
        <w:pStyle w:val="1"/>
        <w:ind w:left="615" w:hanging="610"/>
        <w:jc w:val="both"/>
      </w:pPr>
      <w:r>
        <w:t>一、與會者能具備「學生基本學力檢核」資料運用與診斷分析之專業知能，以瞭解學生基本能力表現，確保學生學習品質。</w:t>
      </w:r>
    </w:p>
    <w:p w:rsidR="00353804" w:rsidRDefault="00353804" w:rsidP="00353804">
      <w:pPr>
        <w:pStyle w:val="1"/>
        <w:ind w:left="615" w:hanging="610"/>
        <w:jc w:val="both"/>
      </w:pPr>
      <w:r>
        <w:t>二、能提供並協助教師發展有效教學策略與命題評量之參考建議，精進教師專業能力。</w:t>
      </w:r>
    </w:p>
    <w:p w:rsidR="00353804" w:rsidRDefault="00353804" w:rsidP="00353804">
      <w:pPr>
        <w:pStyle w:val="1"/>
        <w:ind w:left="589" w:hanging="589"/>
      </w:pPr>
      <w:r>
        <w:rPr>
          <w:rFonts w:ascii="標楷體" w:eastAsia="標楷體" w:hAnsi="標楷體" w:cs="標楷體"/>
          <w:b/>
        </w:rPr>
        <w:t>拾壹、獎勵</w:t>
      </w:r>
      <w:r>
        <w:rPr>
          <w:rFonts w:ascii="標楷體" w:eastAsia="標楷體" w:hAnsi="標楷體" w:cs="標楷體"/>
        </w:rPr>
        <w:t>：</w:t>
      </w:r>
      <w:r w:rsidRPr="001618F1">
        <w:t>承辦本活動工作人員，依相關獎勵規定辦法辦理敘獎事宜。</w:t>
      </w:r>
    </w:p>
    <w:p w:rsidR="00353804" w:rsidRDefault="00353804" w:rsidP="00AA72E1">
      <w:pPr>
        <w:pStyle w:val="1"/>
        <w:ind w:left="1418" w:hanging="1418"/>
      </w:pPr>
      <w:r>
        <w:rPr>
          <w:rFonts w:ascii="標楷體" w:eastAsia="標楷體" w:hAnsi="標楷體" w:cs="標楷體"/>
          <w:b/>
        </w:rPr>
        <w:t>拾貳、經費</w:t>
      </w:r>
      <w:r>
        <w:rPr>
          <w:rFonts w:ascii="標楷體" w:eastAsia="標楷體" w:hAnsi="標楷體" w:cs="標楷體"/>
        </w:rPr>
        <w:t>：</w:t>
      </w:r>
      <w:r w:rsidRPr="001618F1">
        <w:t>本研習所需經費由教育部國民及學前教育署補助辦理十二年國民基本教育精進國民中學及國民小學教學品質計畫專款項下支應</w:t>
      </w:r>
      <w:r w:rsidR="00AA72E1">
        <w:rPr>
          <w:rFonts w:hint="eastAsia"/>
        </w:rPr>
        <w:t>。</w:t>
      </w:r>
      <w:bookmarkStart w:id="0" w:name="_GoBack"/>
      <w:bookmarkEnd w:id="0"/>
    </w:p>
    <w:p w:rsidR="00353804" w:rsidRDefault="00353804" w:rsidP="00353804">
      <w:pPr>
        <w:pStyle w:val="1"/>
        <w:ind w:left="1081" w:hanging="1081"/>
      </w:pPr>
      <w:r>
        <w:rPr>
          <w:rFonts w:ascii="標楷體" w:eastAsia="標楷體" w:hAnsi="標楷體" w:cs="標楷體"/>
          <w:b/>
        </w:rPr>
        <w:t>拾参、本計畫陳核准後實施。</w:t>
      </w:r>
    </w:p>
    <w:sectPr w:rsidR="00353804" w:rsidSect="00AF728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D57" w:rsidRDefault="008D1D57" w:rsidP="00D83B4C">
      <w:r>
        <w:separator/>
      </w:r>
    </w:p>
  </w:endnote>
  <w:endnote w:type="continuationSeparator" w:id="1">
    <w:p w:rsidR="008D1D57" w:rsidRDefault="008D1D57" w:rsidP="00D83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D57" w:rsidRDefault="008D1D57" w:rsidP="00D83B4C">
      <w:r>
        <w:separator/>
      </w:r>
    </w:p>
  </w:footnote>
  <w:footnote w:type="continuationSeparator" w:id="1">
    <w:p w:rsidR="008D1D57" w:rsidRDefault="008D1D57" w:rsidP="00D83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804"/>
    <w:rsid w:val="000716CD"/>
    <w:rsid w:val="000D215A"/>
    <w:rsid w:val="000E41FE"/>
    <w:rsid w:val="001257B5"/>
    <w:rsid w:val="001618F1"/>
    <w:rsid w:val="00174A39"/>
    <w:rsid w:val="00200AC6"/>
    <w:rsid w:val="0021527D"/>
    <w:rsid w:val="002351C2"/>
    <w:rsid w:val="002D62D3"/>
    <w:rsid w:val="00334A3F"/>
    <w:rsid w:val="00352C56"/>
    <w:rsid w:val="00353804"/>
    <w:rsid w:val="0037290D"/>
    <w:rsid w:val="004708C5"/>
    <w:rsid w:val="0049696C"/>
    <w:rsid w:val="004C404F"/>
    <w:rsid w:val="004D6E8D"/>
    <w:rsid w:val="0056304B"/>
    <w:rsid w:val="00572985"/>
    <w:rsid w:val="005905F1"/>
    <w:rsid w:val="005B4508"/>
    <w:rsid w:val="005D442B"/>
    <w:rsid w:val="00624738"/>
    <w:rsid w:val="007A2BED"/>
    <w:rsid w:val="007D447E"/>
    <w:rsid w:val="007E4E6C"/>
    <w:rsid w:val="008457D8"/>
    <w:rsid w:val="00860E79"/>
    <w:rsid w:val="00884C2F"/>
    <w:rsid w:val="008D1D57"/>
    <w:rsid w:val="00A05A2F"/>
    <w:rsid w:val="00A11500"/>
    <w:rsid w:val="00A40E20"/>
    <w:rsid w:val="00A967BF"/>
    <w:rsid w:val="00AA72E1"/>
    <w:rsid w:val="00AF7287"/>
    <w:rsid w:val="00C857E0"/>
    <w:rsid w:val="00D04645"/>
    <w:rsid w:val="00D65376"/>
    <w:rsid w:val="00D83B4C"/>
    <w:rsid w:val="00ED6F6A"/>
    <w:rsid w:val="00F82F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04"/>
    <w:rPr>
      <w:rFonts w:ascii="Calibri" w:hAnsi="Calibri" w:cs="Calibri"/>
      <w:color w:val="00000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rPr>
      <w:rFonts w:ascii="標楷體" w:eastAsia="標楷體" w:hAnsi="標楷體" w:cs="標楷體"/>
      <w:color w:val="auto"/>
      <w:sz w:val="30"/>
      <w:szCs w:val="30"/>
      <w:lang w:eastAsia="en-US"/>
    </w:rPr>
  </w:style>
  <w:style w:type="character" w:customStyle="1" w:styleId="a4">
    <w:name w:val="本文 字元"/>
    <w:basedOn w:val="a0"/>
    <w:link w:val="a3"/>
    <w:uiPriority w:val="1"/>
    <w:rsid w:val="00A05A2F"/>
    <w:rPr>
      <w:rFonts w:ascii="標楷體" w:eastAsia="標楷體" w:hAnsi="標楷體" w:cs="標楷體"/>
      <w:sz w:val="30"/>
      <w:szCs w:val="30"/>
    </w:rPr>
  </w:style>
  <w:style w:type="paragraph" w:styleId="a5">
    <w:name w:val="List Paragraph"/>
    <w:basedOn w:val="a"/>
    <w:uiPriority w:val="1"/>
    <w:qFormat/>
    <w:rsid w:val="00A05A2F"/>
    <w:rPr>
      <w:rFonts w:ascii="標楷體" w:eastAsia="標楷體" w:hAnsi="標楷體" w:cs="標楷體"/>
      <w:color w:val="auto"/>
      <w:sz w:val="22"/>
      <w:szCs w:val="22"/>
      <w:lang w:eastAsia="en-US"/>
    </w:rPr>
  </w:style>
  <w:style w:type="paragraph" w:customStyle="1" w:styleId="11">
    <w:name w:val="標題 11"/>
    <w:basedOn w:val="a"/>
    <w:uiPriority w:val="1"/>
    <w:qFormat/>
    <w:rsid w:val="00A05A2F"/>
    <w:pPr>
      <w:ind w:left="371"/>
      <w:outlineLvl w:val="1"/>
    </w:pPr>
    <w:rPr>
      <w:rFonts w:ascii="標楷體" w:eastAsia="標楷體" w:hAnsi="標楷體" w:cs="標楷體"/>
      <w:b/>
      <w:bCs/>
      <w:color w:val="auto"/>
      <w:sz w:val="36"/>
      <w:szCs w:val="36"/>
      <w:lang w:eastAsia="en-US"/>
    </w:rPr>
  </w:style>
  <w:style w:type="paragraph" w:customStyle="1" w:styleId="21">
    <w:name w:val="標題 21"/>
    <w:basedOn w:val="a"/>
    <w:uiPriority w:val="1"/>
    <w:qFormat/>
    <w:rsid w:val="00A05A2F"/>
    <w:pPr>
      <w:ind w:left="114"/>
      <w:outlineLvl w:val="2"/>
    </w:pPr>
    <w:rPr>
      <w:rFonts w:ascii="標楷體" w:eastAsia="標楷體" w:hAnsi="標楷體" w:cs="標楷體"/>
      <w:color w:val="auto"/>
      <w:sz w:val="36"/>
      <w:szCs w:val="36"/>
      <w:lang w:eastAsia="en-US"/>
    </w:rPr>
  </w:style>
  <w:style w:type="paragraph" w:customStyle="1" w:styleId="31">
    <w:name w:val="標題 31"/>
    <w:basedOn w:val="a"/>
    <w:uiPriority w:val="1"/>
    <w:qFormat/>
    <w:rsid w:val="00A05A2F"/>
    <w:pPr>
      <w:ind w:left="1288" w:right="99"/>
      <w:outlineLvl w:val="3"/>
    </w:pPr>
    <w:rPr>
      <w:rFonts w:ascii="標楷體" w:eastAsia="標楷體" w:hAnsi="標楷體" w:cs="標楷體"/>
      <w:color w:val="auto"/>
      <w:sz w:val="33"/>
      <w:szCs w:val="33"/>
      <w:lang w:eastAsia="en-US"/>
    </w:rPr>
  </w:style>
  <w:style w:type="paragraph" w:customStyle="1" w:styleId="41">
    <w:name w:val="標題 41"/>
    <w:basedOn w:val="a"/>
    <w:uiPriority w:val="1"/>
    <w:qFormat/>
    <w:rsid w:val="00A05A2F"/>
    <w:pPr>
      <w:ind w:left="100" w:right="250"/>
      <w:outlineLvl w:val="4"/>
    </w:pPr>
    <w:rPr>
      <w:rFonts w:ascii="標楷體" w:eastAsia="標楷體" w:hAnsi="標楷體" w:cs="標楷體"/>
      <w:b/>
      <w:bCs/>
      <w:color w:val="auto"/>
      <w:sz w:val="32"/>
      <w:szCs w:val="32"/>
      <w:lang w:eastAsia="en-US"/>
    </w:rPr>
  </w:style>
  <w:style w:type="paragraph" w:customStyle="1" w:styleId="51">
    <w:name w:val="標題 51"/>
    <w:basedOn w:val="a"/>
    <w:uiPriority w:val="1"/>
    <w:qFormat/>
    <w:rsid w:val="00A05A2F"/>
    <w:pPr>
      <w:ind w:left="100"/>
      <w:outlineLvl w:val="5"/>
    </w:pPr>
    <w:rPr>
      <w:rFonts w:ascii="標楷體" w:eastAsia="標楷體" w:hAnsi="標楷體" w:cs="標楷體"/>
      <w:color w:val="auto"/>
      <w:sz w:val="32"/>
      <w:szCs w:val="32"/>
      <w:lang w:eastAsia="en-US"/>
    </w:rPr>
  </w:style>
  <w:style w:type="paragraph" w:customStyle="1" w:styleId="61">
    <w:name w:val="標題 61"/>
    <w:basedOn w:val="a"/>
    <w:uiPriority w:val="1"/>
    <w:qFormat/>
    <w:rsid w:val="00A05A2F"/>
    <w:pPr>
      <w:ind w:left="340"/>
      <w:outlineLvl w:val="6"/>
    </w:pPr>
    <w:rPr>
      <w:rFonts w:ascii="標楷體" w:eastAsia="標楷體" w:hAnsi="標楷體" w:cs="標楷體"/>
      <w:color w:val="auto"/>
      <w:sz w:val="31"/>
      <w:szCs w:val="31"/>
      <w:lang w:eastAsia="en-US"/>
    </w:rPr>
  </w:style>
  <w:style w:type="paragraph" w:customStyle="1" w:styleId="TableParagraph">
    <w:name w:val="Table Paragraph"/>
    <w:basedOn w:val="a"/>
    <w:uiPriority w:val="1"/>
    <w:qFormat/>
    <w:rsid w:val="00A05A2F"/>
    <w:rPr>
      <w:rFonts w:ascii="標楷體" w:eastAsia="標楷體" w:hAnsi="標楷體" w:cs="標楷體"/>
      <w:color w:val="auto"/>
      <w:sz w:val="22"/>
      <w:szCs w:val="22"/>
      <w:lang w:eastAsia="en-US"/>
    </w:rPr>
  </w:style>
  <w:style w:type="paragraph" w:customStyle="1" w:styleId="1">
    <w:name w:val="內文1"/>
    <w:rsid w:val="00353804"/>
    <w:rPr>
      <w:rFonts w:ascii="Calibri" w:hAnsi="Calibri" w:cs="Calibri"/>
      <w:color w:val="000000"/>
      <w:sz w:val="24"/>
      <w:szCs w:val="24"/>
      <w:lang w:eastAsia="zh-TW"/>
    </w:rPr>
  </w:style>
  <w:style w:type="paragraph" w:styleId="a6">
    <w:name w:val="header"/>
    <w:basedOn w:val="a"/>
    <w:link w:val="a7"/>
    <w:uiPriority w:val="99"/>
    <w:unhideWhenUsed/>
    <w:rsid w:val="00D83B4C"/>
    <w:pPr>
      <w:tabs>
        <w:tab w:val="center" w:pos="4153"/>
        <w:tab w:val="right" w:pos="8306"/>
      </w:tabs>
      <w:snapToGrid w:val="0"/>
    </w:pPr>
    <w:rPr>
      <w:sz w:val="20"/>
      <w:szCs w:val="20"/>
    </w:rPr>
  </w:style>
  <w:style w:type="character" w:customStyle="1" w:styleId="a7">
    <w:name w:val="頁首 字元"/>
    <w:basedOn w:val="a0"/>
    <w:link w:val="a6"/>
    <w:uiPriority w:val="99"/>
    <w:rsid w:val="00D83B4C"/>
    <w:rPr>
      <w:rFonts w:ascii="Calibri" w:hAnsi="Calibri" w:cs="Calibri"/>
      <w:color w:val="000000"/>
      <w:sz w:val="20"/>
      <w:szCs w:val="20"/>
      <w:lang w:eastAsia="zh-TW"/>
    </w:rPr>
  </w:style>
  <w:style w:type="paragraph" w:styleId="a8">
    <w:name w:val="footer"/>
    <w:basedOn w:val="a"/>
    <w:link w:val="a9"/>
    <w:uiPriority w:val="99"/>
    <w:unhideWhenUsed/>
    <w:rsid w:val="00D83B4C"/>
    <w:pPr>
      <w:tabs>
        <w:tab w:val="center" w:pos="4153"/>
        <w:tab w:val="right" w:pos="8306"/>
      </w:tabs>
      <w:snapToGrid w:val="0"/>
    </w:pPr>
    <w:rPr>
      <w:sz w:val="20"/>
      <w:szCs w:val="20"/>
    </w:rPr>
  </w:style>
  <w:style w:type="character" w:customStyle="1" w:styleId="a9">
    <w:name w:val="頁尾 字元"/>
    <w:basedOn w:val="a0"/>
    <w:link w:val="a8"/>
    <w:uiPriority w:val="99"/>
    <w:rsid w:val="00D83B4C"/>
    <w:rPr>
      <w:rFonts w:ascii="Calibri" w:hAnsi="Calibri" w:cs="Calibri"/>
      <w:color w:val="000000"/>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04"/>
    <w:rPr>
      <w:rFonts w:ascii="Calibri" w:hAnsi="Calibri" w:cs="Calibri"/>
      <w:color w:val="00000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rPr>
      <w:rFonts w:ascii="標楷體" w:eastAsia="標楷體" w:hAnsi="標楷體" w:cs="標楷體"/>
      <w:color w:val="auto"/>
      <w:sz w:val="30"/>
      <w:szCs w:val="30"/>
      <w:lang w:eastAsia="en-US"/>
    </w:rPr>
  </w:style>
  <w:style w:type="character" w:customStyle="1" w:styleId="a4">
    <w:name w:val="本文 字元"/>
    <w:basedOn w:val="a0"/>
    <w:link w:val="a3"/>
    <w:uiPriority w:val="1"/>
    <w:rsid w:val="00A05A2F"/>
    <w:rPr>
      <w:rFonts w:ascii="標楷體" w:eastAsia="標楷體" w:hAnsi="標楷體" w:cs="標楷體"/>
      <w:sz w:val="30"/>
      <w:szCs w:val="30"/>
    </w:rPr>
  </w:style>
  <w:style w:type="paragraph" w:styleId="a5">
    <w:name w:val="List Paragraph"/>
    <w:basedOn w:val="a"/>
    <w:uiPriority w:val="1"/>
    <w:qFormat/>
    <w:rsid w:val="00A05A2F"/>
    <w:rPr>
      <w:rFonts w:ascii="標楷體" w:eastAsia="標楷體" w:hAnsi="標楷體" w:cs="標楷體"/>
      <w:color w:val="auto"/>
      <w:sz w:val="22"/>
      <w:szCs w:val="22"/>
      <w:lang w:eastAsia="en-US"/>
    </w:rPr>
  </w:style>
  <w:style w:type="paragraph" w:customStyle="1" w:styleId="11">
    <w:name w:val="標題 11"/>
    <w:basedOn w:val="a"/>
    <w:uiPriority w:val="1"/>
    <w:qFormat/>
    <w:rsid w:val="00A05A2F"/>
    <w:pPr>
      <w:ind w:left="371"/>
      <w:outlineLvl w:val="1"/>
    </w:pPr>
    <w:rPr>
      <w:rFonts w:ascii="標楷體" w:eastAsia="標楷體" w:hAnsi="標楷體" w:cs="標楷體"/>
      <w:b/>
      <w:bCs/>
      <w:color w:val="auto"/>
      <w:sz w:val="36"/>
      <w:szCs w:val="36"/>
      <w:lang w:eastAsia="en-US"/>
    </w:rPr>
  </w:style>
  <w:style w:type="paragraph" w:customStyle="1" w:styleId="21">
    <w:name w:val="標題 21"/>
    <w:basedOn w:val="a"/>
    <w:uiPriority w:val="1"/>
    <w:qFormat/>
    <w:rsid w:val="00A05A2F"/>
    <w:pPr>
      <w:ind w:left="114"/>
      <w:outlineLvl w:val="2"/>
    </w:pPr>
    <w:rPr>
      <w:rFonts w:ascii="標楷體" w:eastAsia="標楷體" w:hAnsi="標楷體" w:cs="標楷體"/>
      <w:color w:val="auto"/>
      <w:sz w:val="36"/>
      <w:szCs w:val="36"/>
      <w:lang w:eastAsia="en-US"/>
    </w:rPr>
  </w:style>
  <w:style w:type="paragraph" w:customStyle="1" w:styleId="31">
    <w:name w:val="標題 31"/>
    <w:basedOn w:val="a"/>
    <w:uiPriority w:val="1"/>
    <w:qFormat/>
    <w:rsid w:val="00A05A2F"/>
    <w:pPr>
      <w:ind w:left="1288" w:right="99"/>
      <w:outlineLvl w:val="3"/>
    </w:pPr>
    <w:rPr>
      <w:rFonts w:ascii="標楷體" w:eastAsia="標楷體" w:hAnsi="標楷體" w:cs="標楷體"/>
      <w:color w:val="auto"/>
      <w:sz w:val="33"/>
      <w:szCs w:val="33"/>
      <w:lang w:eastAsia="en-US"/>
    </w:rPr>
  </w:style>
  <w:style w:type="paragraph" w:customStyle="1" w:styleId="41">
    <w:name w:val="標題 41"/>
    <w:basedOn w:val="a"/>
    <w:uiPriority w:val="1"/>
    <w:qFormat/>
    <w:rsid w:val="00A05A2F"/>
    <w:pPr>
      <w:ind w:left="100" w:right="250"/>
      <w:outlineLvl w:val="4"/>
    </w:pPr>
    <w:rPr>
      <w:rFonts w:ascii="標楷體" w:eastAsia="標楷體" w:hAnsi="標楷體" w:cs="標楷體"/>
      <w:b/>
      <w:bCs/>
      <w:color w:val="auto"/>
      <w:sz w:val="32"/>
      <w:szCs w:val="32"/>
      <w:lang w:eastAsia="en-US"/>
    </w:rPr>
  </w:style>
  <w:style w:type="paragraph" w:customStyle="1" w:styleId="51">
    <w:name w:val="標題 51"/>
    <w:basedOn w:val="a"/>
    <w:uiPriority w:val="1"/>
    <w:qFormat/>
    <w:rsid w:val="00A05A2F"/>
    <w:pPr>
      <w:ind w:left="100"/>
      <w:outlineLvl w:val="5"/>
    </w:pPr>
    <w:rPr>
      <w:rFonts w:ascii="標楷體" w:eastAsia="標楷體" w:hAnsi="標楷體" w:cs="標楷體"/>
      <w:color w:val="auto"/>
      <w:sz w:val="32"/>
      <w:szCs w:val="32"/>
      <w:lang w:eastAsia="en-US"/>
    </w:rPr>
  </w:style>
  <w:style w:type="paragraph" w:customStyle="1" w:styleId="61">
    <w:name w:val="標題 61"/>
    <w:basedOn w:val="a"/>
    <w:uiPriority w:val="1"/>
    <w:qFormat/>
    <w:rsid w:val="00A05A2F"/>
    <w:pPr>
      <w:ind w:left="340"/>
      <w:outlineLvl w:val="6"/>
    </w:pPr>
    <w:rPr>
      <w:rFonts w:ascii="標楷體" w:eastAsia="標楷體" w:hAnsi="標楷體" w:cs="標楷體"/>
      <w:color w:val="auto"/>
      <w:sz w:val="31"/>
      <w:szCs w:val="31"/>
      <w:lang w:eastAsia="en-US"/>
    </w:rPr>
  </w:style>
  <w:style w:type="paragraph" w:customStyle="1" w:styleId="TableParagraph">
    <w:name w:val="Table Paragraph"/>
    <w:basedOn w:val="a"/>
    <w:uiPriority w:val="1"/>
    <w:qFormat/>
    <w:rsid w:val="00A05A2F"/>
    <w:rPr>
      <w:rFonts w:ascii="標楷體" w:eastAsia="標楷體" w:hAnsi="標楷體" w:cs="標楷體"/>
      <w:color w:val="auto"/>
      <w:sz w:val="22"/>
      <w:szCs w:val="22"/>
      <w:lang w:eastAsia="en-US"/>
    </w:rPr>
  </w:style>
  <w:style w:type="paragraph" w:customStyle="1" w:styleId="1">
    <w:name w:val="內文1"/>
    <w:rsid w:val="00353804"/>
    <w:rPr>
      <w:rFonts w:ascii="Calibri" w:hAnsi="Calibri" w:cs="Calibri"/>
      <w:color w:val="000000"/>
      <w:sz w:val="24"/>
      <w:szCs w:val="24"/>
      <w:lang w:eastAsia="zh-TW"/>
    </w:rPr>
  </w:style>
  <w:style w:type="paragraph" w:styleId="a6">
    <w:name w:val="header"/>
    <w:basedOn w:val="a"/>
    <w:link w:val="a7"/>
    <w:uiPriority w:val="99"/>
    <w:unhideWhenUsed/>
    <w:rsid w:val="00D83B4C"/>
    <w:pPr>
      <w:tabs>
        <w:tab w:val="center" w:pos="4153"/>
        <w:tab w:val="right" w:pos="8306"/>
      </w:tabs>
      <w:snapToGrid w:val="0"/>
    </w:pPr>
    <w:rPr>
      <w:sz w:val="20"/>
      <w:szCs w:val="20"/>
    </w:rPr>
  </w:style>
  <w:style w:type="character" w:customStyle="1" w:styleId="a7">
    <w:name w:val="頁首 字元"/>
    <w:basedOn w:val="a0"/>
    <w:link w:val="a6"/>
    <w:uiPriority w:val="99"/>
    <w:rsid w:val="00D83B4C"/>
    <w:rPr>
      <w:rFonts w:ascii="Calibri" w:hAnsi="Calibri" w:cs="Calibri"/>
      <w:color w:val="000000"/>
      <w:sz w:val="20"/>
      <w:szCs w:val="20"/>
      <w:lang w:eastAsia="zh-TW"/>
    </w:rPr>
  </w:style>
  <w:style w:type="paragraph" w:styleId="a8">
    <w:name w:val="footer"/>
    <w:basedOn w:val="a"/>
    <w:link w:val="a9"/>
    <w:uiPriority w:val="99"/>
    <w:unhideWhenUsed/>
    <w:rsid w:val="00D83B4C"/>
    <w:pPr>
      <w:tabs>
        <w:tab w:val="center" w:pos="4153"/>
        <w:tab w:val="right" w:pos="8306"/>
      </w:tabs>
      <w:snapToGrid w:val="0"/>
    </w:pPr>
    <w:rPr>
      <w:sz w:val="20"/>
      <w:szCs w:val="20"/>
    </w:rPr>
  </w:style>
  <w:style w:type="character" w:customStyle="1" w:styleId="a9">
    <w:name w:val="頁尾 字元"/>
    <w:basedOn w:val="a0"/>
    <w:link w:val="a8"/>
    <w:uiPriority w:val="99"/>
    <w:rsid w:val="00D83B4C"/>
    <w:rPr>
      <w:rFonts w:ascii="Calibri" w:hAnsi="Calibri" w:cs="Calibri"/>
      <w:color w:val="000000"/>
      <w:sz w:val="20"/>
      <w:szCs w:val="20"/>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2017-08-31T05:43:00Z</cp:lastPrinted>
  <dcterms:created xsi:type="dcterms:W3CDTF">2017-10-16T01:23:00Z</dcterms:created>
  <dcterms:modified xsi:type="dcterms:W3CDTF">2017-10-16T01:23:00Z</dcterms:modified>
</cp:coreProperties>
</file>