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4D1" w:rsidRPr="00EB32C1" w:rsidRDefault="00B564D1" w:rsidP="00B564D1">
      <w:pPr>
        <w:jc w:val="center"/>
        <w:rPr>
          <w:rFonts w:ascii="標楷體" w:eastAsia="標楷體" w:hAnsi="標楷體"/>
          <w:b/>
          <w:sz w:val="32"/>
          <w:szCs w:val="32"/>
        </w:rPr>
      </w:pPr>
      <w:r w:rsidRPr="00955F51">
        <w:rPr>
          <w:rFonts w:ascii="標楷體" w:eastAsia="標楷體" w:hAnsi="標楷體" w:hint="eastAsia"/>
          <w:b/>
          <w:sz w:val="36"/>
          <w:szCs w:val="36"/>
        </w:rPr>
        <w:t>104年水產生物生態教育推廣系列研習講座(</w:t>
      </w:r>
      <w:proofErr w:type="gramStart"/>
      <w:r w:rsidRPr="00955F51">
        <w:rPr>
          <w:rFonts w:ascii="標楷體" w:eastAsia="標楷體" w:hAnsi="標楷體" w:hint="eastAsia"/>
          <w:b/>
          <w:sz w:val="36"/>
          <w:szCs w:val="36"/>
        </w:rPr>
        <w:t>一</w:t>
      </w:r>
      <w:proofErr w:type="gramEnd"/>
      <w:r w:rsidRPr="00955F51">
        <w:rPr>
          <w:rFonts w:ascii="標楷體" w:eastAsia="標楷體" w:hAnsi="標楷體" w:hint="eastAsia"/>
          <w:b/>
          <w:sz w:val="36"/>
          <w:szCs w:val="36"/>
        </w:rPr>
        <w:t>)課程表</w:t>
      </w:r>
    </w:p>
    <w:p w:rsidR="00B564D1" w:rsidRPr="00EB32C1" w:rsidRDefault="00B564D1" w:rsidP="00B564D1">
      <w:pPr>
        <w:numPr>
          <w:ilvl w:val="0"/>
          <w:numId w:val="1"/>
        </w:numPr>
        <w:snapToGrid w:val="0"/>
        <w:ind w:left="482" w:hanging="482"/>
        <w:rPr>
          <w:rFonts w:ascii="標楷體" w:eastAsia="標楷體" w:hAnsi="標楷體"/>
          <w:sz w:val="28"/>
          <w:szCs w:val="28"/>
        </w:rPr>
      </w:pPr>
      <w:r w:rsidRPr="00EB32C1">
        <w:rPr>
          <w:rFonts w:ascii="標楷體" w:eastAsia="標楷體" w:hAnsi="標楷體" w:hint="eastAsia"/>
          <w:sz w:val="28"/>
          <w:szCs w:val="28"/>
        </w:rPr>
        <w:t>日期：104年4月17日(星期五)</w:t>
      </w:r>
    </w:p>
    <w:p w:rsidR="00B564D1" w:rsidRPr="00EB32C1" w:rsidRDefault="00B564D1" w:rsidP="00B564D1">
      <w:pPr>
        <w:numPr>
          <w:ilvl w:val="0"/>
          <w:numId w:val="1"/>
        </w:numPr>
        <w:snapToGrid w:val="0"/>
        <w:ind w:left="482" w:hanging="482"/>
        <w:rPr>
          <w:rFonts w:ascii="標楷體" w:eastAsia="標楷體" w:hAnsi="標楷體"/>
        </w:rPr>
      </w:pPr>
      <w:r w:rsidRPr="00EB32C1">
        <w:rPr>
          <w:rFonts w:ascii="標楷體" w:eastAsia="標楷體" w:hAnsi="標楷體" w:hint="eastAsia"/>
          <w:sz w:val="28"/>
          <w:szCs w:val="28"/>
        </w:rPr>
        <w:t>時間：下午1:30時起至下午5:</w:t>
      </w:r>
      <w:r>
        <w:rPr>
          <w:rFonts w:ascii="標楷體" w:eastAsia="標楷體" w:hAnsi="標楷體" w:hint="eastAsia"/>
          <w:sz w:val="28"/>
          <w:szCs w:val="28"/>
        </w:rPr>
        <w:t>0</w:t>
      </w:r>
      <w:r w:rsidRPr="00EB32C1">
        <w:rPr>
          <w:rFonts w:ascii="標楷體" w:eastAsia="標楷體" w:hAnsi="標楷體" w:hint="eastAsia"/>
          <w:sz w:val="28"/>
          <w:szCs w:val="28"/>
        </w:rPr>
        <w:t>0時</w:t>
      </w:r>
      <w:proofErr w:type="gramStart"/>
      <w:r w:rsidRPr="00EB32C1">
        <w:rPr>
          <w:rFonts w:ascii="標楷體" w:eastAsia="標楷體" w:hAnsi="標楷體" w:hint="eastAsia"/>
          <w:sz w:val="28"/>
          <w:szCs w:val="28"/>
        </w:rPr>
        <w:t>止</w:t>
      </w:r>
      <w:proofErr w:type="gramEnd"/>
    </w:p>
    <w:p w:rsidR="00B564D1" w:rsidRPr="00EB32C1" w:rsidRDefault="00B564D1" w:rsidP="00B564D1">
      <w:pPr>
        <w:numPr>
          <w:ilvl w:val="0"/>
          <w:numId w:val="1"/>
        </w:numPr>
        <w:snapToGrid w:val="0"/>
        <w:ind w:left="482" w:hanging="482"/>
        <w:rPr>
          <w:rFonts w:ascii="標楷體" w:eastAsia="標楷體" w:hAnsi="標楷體"/>
        </w:rPr>
      </w:pPr>
      <w:r>
        <w:rPr>
          <w:rFonts w:ascii="標楷體" w:eastAsia="標楷體" w:hAnsi="標楷體" w:hint="eastAsia"/>
          <w:sz w:val="28"/>
          <w:szCs w:val="28"/>
        </w:rPr>
        <w:t>地點：花蓮縣水產培育所1樓多媒體簡報室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843"/>
        <w:gridCol w:w="3685"/>
        <w:gridCol w:w="2374"/>
      </w:tblGrid>
      <w:tr w:rsidR="00B564D1" w:rsidRPr="00060115" w:rsidTr="00094C85">
        <w:trPr>
          <w:trHeight w:val="510"/>
        </w:trPr>
        <w:tc>
          <w:tcPr>
            <w:tcW w:w="1384"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sz w:val="28"/>
                <w:szCs w:val="28"/>
              </w:rPr>
            </w:pPr>
            <w:r w:rsidRPr="00060115">
              <w:rPr>
                <w:rFonts w:ascii="標楷體" w:eastAsia="標楷體" w:hAnsi="標楷體" w:hint="eastAsia"/>
                <w:sz w:val="28"/>
                <w:szCs w:val="28"/>
              </w:rPr>
              <w:t>日  期</w:t>
            </w:r>
          </w:p>
        </w:tc>
        <w:tc>
          <w:tcPr>
            <w:tcW w:w="184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sz w:val="28"/>
                <w:szCs w:val="28"/>
              </w:rPr>
            </w:pPr>
            <w:r w:rsidRPr="00060115">
              <w:rPr>
                <w:rFonts w:ascii="標楷體" w:eastAsia="標楷體" w:hAnsi="標楷體" w:hint="eastAsia"/>
                <w:sz w:val="28"/>
                <w:szCs w:val="28"/>
              </w:rPr>
              <w:t>時  間</w:t>
            </w:r>
          </w:p>
        </w:tc>
        <w:tc>
          <w:tcPr>
            <w:tcW w:w="3685"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sz w:val="28"/>
                <w:szCs w:val="28"/>
              </w:rPr>
            </w:pPr>
            <w:r w:rsidRPr="00060115">
              <w:rPr>
                <w:rFonts w:ascii="標楷體" w:eastAsia="標楷體" w:hAnsi="標楷體" w:hint="eastAsia"/>
                <w:sz w:val="28"/>
                <w:szCs w:val="28"/>
              </w:rPr>
              <w:t>課程</w:t>
            </w:r>
            <w:r>
              <w:rPr>
                <w:rFonts w:ascii="標楷體" w:eastAsia="標楷體" w:hAnsi="標楷體" w:hint="eastAsia"/>
                <w:sz w:val="28"/>
                <w:szCs w:val="28"/>
              </w:rPr>
              <w:t>題目</w:t>
            </w:r>
          </w:p>
        </w:tc>
        <w:tc>
          <w:tcPr>
            <w:tcW w:w="2374"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sz w:val="28"/>
                <w:szCs w:val="28"/>
              </w:rPr>
            </w:pPr>
            <w:r w:rsidRPr="00060115">
              <w:rPr>
                <w:rFonts w:ascii="標楷體" w:eastAsia="標楷體" w:hAnsi="標楷體" w:hint="eastAsia"/>
                <w:sz w:val="28"/>
                <w:szCs w:val="28"/>
              </w:rPr>
              <w:t xml:space="preserve">附  </w:t>
            </w:r>
            <w:proofErr w:type="gramStart"/>
            <w:r w:rsidRPr="00060115">
              <w:rPr>
                <w:rFonts w:ascii="標楷體" w:eastAsia="標楷體" w:hAnsi="標楷體" w:hint="eastAsia"/>
                <w:sz w:val="28"/>
                <w:szCs w:val="28"/>
              </w:rPr>
              <w:t>註</w:t>
            </w:r>
            <w:proofErr w:type="gramEnd"/>
          </w:p>
        </w:tc>
      </w:tr>
      <w:tr w:rsidR="00B564D1" w:rsidRPr="00060115" w:rsidTr="00094C85">
        <w:trPr>
          <w:trHeight w:val="564"/>
        </w:trPr>
        <w:tc>
          <w:tcPr>
            <w:tcW w:w="1384" w:type="dxa"/>
            <w:vMerge w:val="restart"/>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4月17日</w:t>
            </w:r>
          </w:p>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(星期五)</w:t>
            </w:r>
          </w:p>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第一場</w:t>
            </w:r>
          </w:p>
        </w:tc>
        <w:tc>
          <w:tcPr>
            <w:tcW w:w="184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1：30~1：40</w:t>
            </w:r>
          </w:p>
        </w:tc>
        <w:tc>
          <w:tcPr>
            <w:tcW w:w="3685"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報到</w:t>
            </w:r>
          </w:p>
        </w:tc>
        <w:tc>
          <w:tcPr>
            <w:tcW w:w="2374"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p>
        </w:tc>
      </w:tr>
      <w:tr w:rsidR="00B564D1" w:rsidRPr="00060115" w:rsidTr="00094C85">
        <w:trPr>
          <w:trHeight w:val="720"/>
        </w:trPr>
        <w:tc>
          <w:tcPr>
            <w:tcW w:w="1384" w:type="dxa"/>
            <w:vMerge/>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p>
        </w:tc>
        <w:tc>
          <w:tcPr>
            <w:tcW w:w="184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1：40~1：</w:t>
            </w:r>
            <w:r>
              <w:rPr>
                <w:rFonts w:ascii="標楷體" w:eastAsia="標楷體" w:hAnsi="標楷體" w:hint="eastAsia"/>
              </w:rPr>
              <w:t>50</w:t>
            </w:r>
          </w:p>
        </w:tc>
        <w:tc>
          <w:tcPr>
            <w:tcW w:w="3685"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主席致詞</w:t>
            </w:r>
          </w:p>
        </w:tc>
        <w:tc>
          <w:tcPr>
            <w:tcW w:w="2374"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邱玉瑋 所長</w:t>
            </w:r>
          </w:p>
        </w:tc>
      </w:tr>
      <w:tr w:rsidR="00B564D1" w:rsidRPr="00060115" w:rsidTr="00094C85">
        <w:trPr>
          <w:trHeight w:val="720"/>
        </w:trPr>
        <w:tc>
          <w:tcPr>
            <w:tcW w:w="1384" w:type="dxa"/>
            <w:vMerge/>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p>
        </w:tc>
        <w:tc>
          <w:tcPr>
            <w:tcW w:w="184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1：</w:t>
            </w:r>
            <w:r>
              <w:rPr>
                <w:rFonts w:ascii="標楷體" w:eastAsia="標楷體" w:hAnsi="標楷體" w:hint="eastAsia"/>
              </w:rPr>
              <w:t>50</w:t>
            </w:r>
            <w:r w:rsidRPr="00060115">
              <w:rPr>
                <w:rFonts w:ascii="標楷體" w:eastAsia="標楷體" w:hAnsi="標楷體" w:hint="eastAsia"/>
              </w:rPr>
              <w:t>~3：</w:t>
            </w:r>
            <w:r>
              <w:rPr>
                <w:rFonts w:ascii="標楷體" w:eastAsia="標楷體" w:hAnsi="標楷體" w:hint="eastAsia"/>
              </w:rPr>
              <w:t>50</w:t>
            </w:r>
          </w:p>
        </w:tc>
        <w:tc>
          <w:tcPr>
            <w:tcW w:w="3685"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溪流保育及民眾參與</w:t>
            </w:r>
            <w:r>
              <w:rPr>
                <w:rFonts w:ascii="標楷體" w:eastAsia="標楷體" w:hAnsi="標楷體" w:hint="eastAsia"/>
              </w:rPr>
              <w:t>環境教育</w:t>
            </w:r>
            <w:r w:rsidRPr="00060115">
              <w:rPr>
                <w:rFonts w:ascii="標楷體" w:eastAsia="標楷體" w:hAnsi="標楷體" w:hint="eastAsia"/>
              </w:rPr>
              <w:t>(</w:t>
            </w:r>
            <w:proofErr w:type="gramStart"/>
            <w:r w:rsidRPr="00060115">
              <w:rPr>
                <w:rFonts w:ascii="標楷體" w:eastAsia="標楷體" w:hAnsi="標楷體" w:hint="eastAsia"/>
              </w:rPr>
              <w:t>一</w:t>
            </w:r>
            <w:proofErr w:type="gramEnd"/>
            <w:r w:rsidRPr="00060115">
              <w:rPr>
                <w:rFonts w:ascii="標楷體" w:eastAsia="標楷體" w:hAnsi="標楷體" w:hint="eastAsia"/>
              </w:rPr>
              <w:t>)</w:t>
            </w:r>
          </w:p>
        </w:tc>
        <w:tc>
          <w:tcPr>
            <w:tcW w:w="2374" w:type="dxa"/>
            <w:shd w:val="clear" w:color="auto" w:fill="auto"/>
            <w:vAlign w:val="center"/>
          </w:tcPr>
          <w:p w:rsidR="00B564D1" w:rsidRDefault="00B564D1" w:rsidP="00094C85">
            <w:pPr>
              <w:adjustRightInd w:val="0"/>
              <w:spacing w:line="360" w:lineRule="atLeast"/>
              <w:jc w:val="center"/>
              <w:textAlignment w:val="baseline"/>
              <w:rPr>
                <w:rFonts w:ascii="標楷體" w:eastAsia="標楷體" w:hAnsi="標楷體"/>
              </w:rPr>
            </w:pPr>
            <w:r>
              <w:rPr>
                <w:rFonts w:ascii="標楷體" w:eastAsia="標楷體" w:hAnsi="標楷體" w:hint="eastAsia"/>
              </w:rPr>
              <w:t>東南科技大學</w:t>
            </w:r>
          </w:p>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施君翰 助理教授</w:t>
            </w:r>
          </w:p>
        </w:tc>
      </w:tr>
      <w:tr w:rsidR="00B564D1" w:rsidRPr="00060115" w:rsidTr="00094C85">
        <w:trPr>
          <w:trHeight w:val="647"/>
        </w:trPr>
        <w:tc>
          <w:tcPr>
            <w:tcW w:w="1384" w:type="dxa"/>
            <w:vMerge/>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p>
        </w:tc>
        <w:tc>
          <w:tcPr>
            <w:tcW w:w="184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3:</w:t>
            </w:r>
            <w:r>
              <w:rPr>
                <w:rFonts w:ascii="標楷體" w:eastAsia="標楷體" w:hAnsi="標楷體" w:hint="eastAsia"/>
              </w:rPr>
              <w:t>50</w:t>
            </w:r>
            <w:r w:rsidRPr="00060115">
              <w:rPr>
                <w:rFonts w:ascii="標楷體" w:eastAsia="標楷體" w:hAnsi="標楷體" w:hint="eastAsia"/>
              </w:rPr>
              <w:t>~</w:t>
            </w:r>
            <w:r>
              <w:rPr>
                <w:rFonts w:ascii="標楷體" w:eastAsia="標楷體" w:hAnsi="標楷體" w:hint="eastAsia"/>
              </w:rPr>
              <w:t>4</w:t>
            </w:r>
            <w:r w:rsidRPr="00060115">
              <w:rPr>
                <w:rFonts w:ascii="標楷體" w:eastAsia="標楷體" w:hAnsi="標楷體" w:hint="eastAsia"/>
              </w:rPr>
              <w:t>：</w:t>
            </w:r>
            <w:r>
              <w:rPr>
                <w:rFonts w:ascii="標楷體" w:eastAsia="標楷體" w:hAnsi="標楷體" w:hint="eastAsia"/>
              </w:rPr>
              <w:t>00</w:t>
            </w:r>
          </w:p>
        </w:tc>
        <w:tc>
          <w:tcPr>
            <w:tcW w:w="3685"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休息</w:t>
            </w:r>
          </w:p>
        </w:tc>
        <w:tc>
          <w:tcPr>
            <w:tcW w:w="2374"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p>
        </w:tc>
      </w:tr>
      <w:tr w:rsidR="00B564D1" w:rsidRPr="00060115" w:rsidTr="00094C85">
        <w:trPr>
          <w:trHeight w:val="720"/>
        </w:trPr>
        <w:tc>
          <w:tcPr>
            <w:tcW w:w="1384" w:type="dxa"/>
            <w:vMerge/>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p>
        </w:tc>
        <w:tc>
          <w:tcPr>
            <w:tcW w:w="184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Pr>
                <w:rFonts w:ascii="標楷體" w:eastAsia="標楷體" w:hAnsi="標楷體" w:hint="eastAsia"/>
              </w:rPr>
              <w:t>4</w:t>
            </w:r>
            <w:r w:rsidRPr="00060115">
              <w:rPr>
                <w:rFonts w:ascii="標楷體" w:eastAsia="標楷體" w:hAnsi="標楷體" w:hint="eastAsia"/>
              </w:rPr>
              <w:t>:</w:t>
            </w:r>
            <w:r>
              <w:rPr>
                <w:rFonts w:ascii="標楷體" w:eastAsia="標楷體" w:hAnsi="標楷體" w:hint="eastAsia"/>
              </w:rPr>
              <w:t>0</w:t>
            </w:r>
            <w:r w:rsidRPr="00060115">
              <w:rPr>
                <w:rFonts w:ascii="標楷體" w:eastAsia="標楷體" w:hAnsi="標楷體" w:hint="eastAsia"/>
              </w:rPr>
              <w:t>0~5:</w:t>
            </w:r>
            <w:r>
              <w:rPr>
                <w:rFonts w:ascii="標楷體" w:eastAsia="標楷體" w:hAnsi="標楷體" w:hint="eastAsia"/>
              </w:rPr>
              <w:t>0</w:t>
            </w:r>
            <w:r w:rsidRPr="00060115">
              <w:rPr>
                <w:rFonts w:ascii="標楷體" w:eastAsia="標楷體" w:hAnsi="標楷體" w:hint="eastAsia"/>
              </w:rPr>
              <w:t>0</w:t>
            </w:r>
          </w:p>
        </w:tc>
        <w:tc>
          <w:tcPr>
            <w:tcW w:w="3685"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溪流保育及民眾參與</w:t>
            </w:r>
            <w:r>
              <w:rPr>
                <w:rFonts w:ascii="標楷體" w:eastAsia="標楷體" w:hAnsi="標楷體" w:hint="eastAsia"/>
              </w:rPr>
              <w:t>環境教育</w:t>
            </w:r>
            <w:r w:rsidRPr="00060115">
              <w:rPr>
                <w:rFonts w:ascii="標楷體" w:eastAsia="標楷體" w:hAnsi="標楷體" w:hint="eastAsia"/>
              </w:rPr>
              <w:t>(二)</w:t>
            </w:r>
            <w:r w:rsidRPr="00060115">
              <w:rPr>
                <w:rFonts w:ascii="標楷體" w:eastAsia="標楷體" w:hAnsi="標楷體"/>
              </w:rPr>
              <w:t xml:space="preserve"> </w:t>
            </w:r>
          </w:p>
        </w:tc>
        <w:tc>
          <w:tcPr>
            <w:tcW w:w="2374" w:type="dxa"/>
            <w:shd w:val="clear" w:color="auto" w:fill="auto"/>
            <w:vAlign w:val="center"/>
          </w:tcPr>
          <w:p w:rsidR="00B564D1" w:rsidRDefault="00B564D1" w:rsidP="00094C85">
            <w:pPr>
              <w:adjustRightInd w:val="0"/>
              <w:spacing w:line="360" w:lineRule="atLeast"/>
              <w:jc w:val="center"/>
              <w:textAlignment w:val="baseline"/>
              <w:rPr>
                <w:rFonts w:ascii="標楷體" w:eastAsia="標楷體" w:hAnsi="標楷體"/>
              </w:rPr>
            </w:pPr>
            <w:r>
              <w:rPr>
                <w:rFonts w:ascii="標楷體" w:eastAsia="標楷體" w:hAnsi="標楷體" w:hint="eastAsia"/>
              </w:rPr>
              <w:t>東南科技大學</w:t>
            </w:r>
          </w:p>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施君翰 助理教授</w:t>
            </w:r>
          </w:p>
        </w:tc>
      </w:tr>
      <w:tr w:rsidR="00B564D1" w:rsidRPr="00060115" w:rsidTr="00094C85">
        <w:trPr>
          <w:trHeight w:val="615"/>
        </w:trPr>
        <w:tc>
          <w:tcPr>
            <w:tcW w:w="1384" w:type="dxa"/>
            <w:vMerge/>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p>
        </w:tc>
        <w:tc>
          <w:tcPr>
            <w:tcW w:w="1843" w:type="dxa"/>
            <w:tcBorders>
              <w:bottom w:val="single" w:sz="4" w:space="0" w:color="auto"/>
            </w:tcBorders>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5:</w:t>
            </w:r>
            <w:r>
              <w:rPr>
                <w:rFonts w:ascii="標楷體" w:eastAsia="標楷體" w:hAnsi="標楷體" w:hint="eastAsia"/>
              </w:rPr>
              <w:t>0</w:t>
            </w:r>
            <w:r w:rsidRPr="00060115">
              <w:rPr>
                <w:rFonts w:ascii="標楷體" w:eastAsia="標楷體" w:hAnsi="標楷體" w:hint="eastAsia"/>
              </w:rPr>
              <w:t>0</w:t>
            </w:r>
          </w:p>
        </w:tc>
        <w:tc>
          <w:tcPr>
            <w:tcW w:w="3685"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賦歸</w:t>
            </w:r>
          </w:p>
        </w:tc>
        <w:tc>
          <w:tcPr>
            <w:tcW w:w="2374"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p>
        </w:tc>
      </w:tr>
    </w:tbl>
    <w:p w:rsidR="00B564D1" w:rsidRDefault="00B564D1" w:rsidP="00B564D1">
      <w:pPr>
        <w:rPr>
          <w:rFonts w:ascii="標楷體" w:eastAsia="標楷體" w:hAnsi="標楷體"/>
        </w:rPr>
      </w:pPr>
    </w:p>
    <w:p w:rsidR="00B564D1" w:rsidRDefault="00B564D1" w:rsidP="00B564D1">
      <w:pPr>
        <w:rPr>
          <w:rFonts w:ascii="標楷體" w:eastAsia="標楷體" w:hAnsi="標楷體"/>
          <w:b/>
          <w:shd w:val="pct15" w:color="auto" w:fill="FFFFFF"/>
        </w:rPr>
      </w:pPr>
      <w:r w:rsidRPr="00983E4A">
        <w:rPr>
          <w:rFonts w:ascii="標楷體" w:eastAsia="標楷體" w:hAnsi="標楷體" w:hint="eastAsia"/>
          <w:b/>
          <w:shd w:val="pct15" w:color="auto" w:fill="FFFFFF"/>
        </w:rPr>
        <w:t>課程簡介：</w:t>
      </w:r>
    </w:p>
    <w:p w:rsidR="00B564D1" w:rsidRPr="00641F4D" w:rsidRDefault="00B564D1" w:rsidP="00B564D1">
      <w:pPr>
        <w:ind w:firstLineChars="236" w:firstLine="566"/>
        <w:rPr>
          <w:rFonts w:ascii="標楷體" w:eastAsia="標楷體" w:hAnsi="標楷體"/>
        </w:rPr>
      </w:pPr>
      <w:r w:rsidRPr="00641F4D">
        <w:rPr>
          <w:rFonts w:ascii="標楷體" w:eastAsia="標楷體" w:hAnsi="標楷體" w:hint="eastAsia"/>
        </w:rPr>
        <w:t>河川不僅提供人類、野生動物及部分水生植物賴以維生之重要棲息地，近年來，保育浪潮與保育政策已從單一明星物種的保育進而談論生物多樣性的保育，其精神在於保全地球生物之遺傳多樣性、物種多樣性與生態系之多樣性。</w:t>
      </w:r>
    </w:p>
    <w:p w:rsidR="00B564D1" w:rsidRPr="00641F4D" w:rsidRDefault="00B564D1" w:rsidP="00B564D1">
      <w:pPr>
        <w:ind w:firstLineChars="236" w:firstLine="566"/>
        <w:rPr>
          <w:rFonts w:ascii="標楷體" w:eastAsia="標楷體" w:hAnsi="標楷體"/>
        </w:rPr>
      </w:pPr>
      <w:r w:rsidRPr="00641F4D">
        <w:rPr>
          <w:rFonts w:ascii="標楷體" w:eastAsia="標楷體" w:hAnsi="標楷體" w:hint="eastAsia"/>
        </w:rPr>
        <w:t>特別聘請東南科技大學休閒事業管理系及中華大學生態環境中心 施君翰博士與我們分享「溪流保育之重要性」以及「如何落實到全民共同參與環境教育」的重要課題！透過在日常生活中環境保育的態度和行為的改變，同時提高對於公共意識的凝聚而國際上環境教育的當前趨勢也走向實務導向，強調環境教育的未來特性為環境教育的應當讓參與志工人員參與公眾事務、社區及社會服務(</w:t>
      </w:r>
      <w:proofErr w:type="spellStart"/>
      <w:r w:rsidRPr="00641F4D">
        <w:rPr>
          <w:rFonts w:ascii="標楷體" w:eastAsia="標楷體" w:hAnsi="標楷體" w:hint="eastAsia"/>
        </w:rPr>
        <w:t>Charoensilpa</w:t>
      </w:r>
      <w:proofErr w:type="spellEnd"/>
      <w:r w:rsidRPr="00641F4D">
        <w:rPr>
          <w:rFonts w:ascii="標楷體" w:eastAsia="標楷體" w:hAnsi="標楷體" w:hint="eastAsia"/>
        </w:rPr>
        <w:t xml:space="preserve"> et al., 2012) ，透過具體環境教育相關活動可讓一般民眾產生認知、態度、信念和行為的改變 ，例如</w:t>
      </w:r>
      <w:r>
        <w:rPr>
          <w:rFonts w:ascii="標楷體" w:eastAsia="標楷體" w:hAnsi="標楷體" w:hint="eastAsia"/>
        </w:rPr>
        <w:t>溪</w:t>
      </w:r>
      <w:r w:rsidRPr="00641F4D">
        <w:rPr>
          <w:rFonts w:ascii="標楷體" w:eastAsia="標楷體" w:hAnsi="標楷體" w:hint="eastAsia"/>
        </w:rPr>
        <w:t>流生態調查、封溪</w:t>
      </w:r>
      <w:proofErr w:type="gramStart"/>
      <w:r w:rsidRPr="00641F4D">
        <w:rPr>
          <w:rFonts w:ascii="標楷體" w:eastAsia="標楷體" w:hAnsi="標楷體" w:hint="eastAsia"/>
        </w:rPr>
        <w:t>護魚係</w:t>
      </w:r>
      <w:proofErr w:type="gramEnd"/>
      <w:r w:rsidRPr="00641F4D">
        <w:rPr>
          <w:rFonts w:ascii="標楷體" w:eastAsia="標楷體" w:hAnsi="標楷體" w:hint="eastAsia"/>
        </w:rPr>
        <w:t>由下而上推動溪流資源保育與永續利用工作之模式、生態區整體營造、社區經營管理等。</w:t>
      </w:r>
    </w:p>
    <w:p w:rsidR="00B564D1" w:rsidRPr="00641F4D" w:rsidRDefault="00B564D1" w:rsidP="00B564D1">
      <w:pPr>
        <w:ind w:firstLineChars="236" w:firstLine="566"/>
        <w:rPr>
          <w:rFonts w:ascii="標楷體" w:eastAsia="標楷體" w:hAnsi="標楷體"/>
        </w:rPr>
      </w:pPr>
      <w:r w:rsidRPr="00641F4D">
        <w:rPr>
          <w:rFonts w:ascii="標楷體" w:eastAsia="標楷體" w:hAnsi="標楷體" w:hint="eastAsia"/>
        </w:rPr>
        <w:t>在此思潮之下，保護河川生態系對於生物多樣性的保育就更顯得重要了，因為河川生態系包括其週遭之濕地環境，孕育超過了80%的野生動物。包括生活在水中的魚、蝦、蟹、螺、貝、水生昆蟲及底棲無脊椎動物，或是利用河川棲地的鳥類、哺乳類、爬蟲類、昆蟲等等，都以河川廊道為主軸，從</w:t>
      </w:r>
      <w:proofErr w:type="gramStart"/>
      <w:r w:rsidRPr="00641F4D">
        <w:rPr>
          <w:rFonts w:ascii="標楷體" w:eastAsia="標楷體" w:hAnsi="標楷體" w:hint="eastAsia"/>
        </w:rPr>
        <w:t>最</w:t>
      </w:r>
      <w:proofErr w:type="gramEnd"/>
      <w:r w:rsidRPr="00641F4D">
        <w:rPr>
          <w:rFonts w:ascii="標楷體" w:eastAsia="標楷體" w:hAnsi="標楷體" w:hint="eastAsia"/>
        </w:rPr>
        <w:t>上游的小河川到中下游的大河川為生活核心。因此只要對河川生態系的棲地保護周到，對於將近80%的野生動物就有了更周全的保障。</w:t>
      </w:r>
    </w:p>
    <w:p w:rsidR="00B564D1" w:rsidRDefault="00B564D1" w:rsidP="00B564D1">
      <w:pPr>
        <w:ind w:firstLineChars="236" w:firstLine="566"/>
        <w:rPr>
          <w:rFonts w:ascii="標楷體" w:eastAsia="標楷體" w:hAnsi="標楷體"/>
        </w:rPr>
      </w:pPr>
      <w:r w:rsidRPr="00641F4D">
        <w:rPr>
          <w:rFonts w:ascii="標楷體" w:eastAsia="標楷體" w:hAnsi="標楷體" w:hint="eastAsia"/>
        </w:rPr>
        <w:t>社區團隊經長時間的培訓，普遍提升自我解決問題的能力，將有助於爾後參與公共事務的能力，因此，保護溪流河川生態系之完整，使其不受破壞污染而失去維持動態平衡之能力，乃是全民應盡之責。</w:t>
      </w:r>
    </w:p>
    <w:p w:rsidR="00B564D1" w:rsidRPr="00EB32C1" w:rsidRDefault="00B564D1" w:rsidP="00B564D1">
      <w:pPr>
        <w:jc w:val="center"/>
        <w:rPr>
          <w:rFonts w:ascii="標楷體" w:eastAsia="標楷體" w:hAnsi="標楷體"/>
          <w:b/>
          <w:sz w:val="32"/>
          <w:szCs w:val="32"/>
        </w:rPr>
      </w:pPr>
      <w:r>
        <w:rPr>
          <w:rFonts w:ascii="標楷體" w:eastAsia="標楷體" w:hAnsi="標楷體"/>
          <w:b/>
          <w:sz w:val="36"/>
          <w:szCs w:val="36"/>
        </w:rPr>
        <w:br w:type="page"/>
      </w:r>
      <w:r w:rsidRPr="00955F51">
        <w:rPr>
          <w:rFonts w:ascii="標楷體" w:eastAsia="標楷體" w:hAnsi="標楷體" w:hint="eastAsia"/>
          <w:b/>
          <w:sz w:val="36"/>
          <w:szCs w:val="36"/>
        </w:rPr>
        <w:lastRenderedPageBreak/>
        <w:t>104年水產生物生態教育推廣系列研習講座(</w:t>
      </w:r>
      <w:proofErr w:type="gramStart"/>
      <w:r w:rsidRPr="00955F51">
        <w:rPr>
          <w:rFonts w:ascii="標楷體" w:eastAsia="標楷體" w:hAnsi="標楷體" w:hint="eastAsia"/>
          <w:b/>
          <w:sz w:val="36"/>
          <w:szCs w:val="36"/>
        </w:rPr>
        <w:t>一</w:t>
      </w:r>
      <w:proofErr w:type="gramEnd"/>
      <w:r w:rsidRPr="00955F51">
        <w:rPr>
          <w:rFonts w:ascii="標楷體" w:eastAsia="標楷體" w:hAnsi="標楷體" w:hint="eastAsia"/>
          <w:b/>
          <w:sz w:val="36"/>
          <w:szCs w:val="36"/>
        </w:rPr>
        <w:t>)課程</w:t>
      </w:r>
      <w:r w:rsidRPr="00EB32C1">
        <w:rPr>
          <w:rFonts w:ascii="標楷體" w:eastAsia="標楷體" w:hAnsi="標楷體" w:hint="eastAsia"/>
          <w:b/>
          <w:sz w:val="32"/>
          <w:szCs w:val="32"/>
        </w:rPr>
        <w:t>表</w:t>
      </w:r>
    </w:p>
    <w:p w:rsidR="00B564D1" w:rsidRPr="00EB32C1" w:rsidRDefault="00B564D1" w:rsidP="00B564D1">
      <w:pPr>
        <w:numPr>
          <w:ilvl w:val="0"/>
          <w:numId w:val="1"/>
        </w:numPr>
        <w:snapToGrid w:val="0"/>
        <w:ind w:left="482" w:hanging="482"/>
        <w:rPr>
          <w:rFonts w:ascii="標楷體" w:eastAsia="標楷體" w:hAnsi="標楷體"/>
          <w:sz w:val="28"/>
          <w:szCs w:val="28"/>
        </w:rPr>
      </w:pPr>
      <w:r w:rsidRPr="00EB32C1">
        <w:rPr>
          <w:rFonts w:ascii="標楷體" w:eastAsia="標楷體" w:hAnsi="標楷體" w:hint="eastAsia"/>
          <w:sz w:val="28"/>
          <w:szCs w:val="28"/>
        </w:rPr>
        <w:t>日期：104年</w:t>
      </w:r>
      <w:r>
        <w:rPr>
          <w:rFonts w:ascii="標楷體" w:eastAsia="標楷體" w:hAnsi="標楷體" w:hint="eastAsia"/>
          <w:sz w:val="28"/>
          <w:szCs w:val="28"/>
        </w:rPr>
        <w:t>5</w:t>
      </w:r>
      <w:r w:rsidRPr="00EB32C1">
        <w:rPr>
          <w:rFonts w:ascii="標楷體" w:eastAsia="標楷體" w:hAnsi="標楷體" w:hint="eastAsia"/>
          <w:sz w:val="28"/>
          <w:szCs w:val="28"/>
        </w:rPr>
        <w:t>月</w:t>
      </w:r>
      <w:r>
        <w:rPr>
          <w:rFonts w:ascii="標楷體" w:eastAsia="標楷體" w:hAnsi="標楷體" w:hint="eastAsia"/>
          <w:sz w:val="28"/>
          <w:szCs w:val="28"/>
        </w:rPr>
        <w:t>29</w:t>
      </w:r>
      <w:r w:rsidRPr="00EB32C1">
        <w:rPr>
          <w:rFonts w:ascii="標楷體" w:eastAsia="標楷體" w:hAnsi="標楷體" w:hint="eastAsia"/>
          <w:sz w:val="28"/>
          <w:szCs w:val="28"/>
        </w:rPr>
        <w:t xml:space="preserve">日(星期五) </w:t>
      </w:r>
    </w:p>
    <w:p w:rsidR="00B564D1" w:rsidRPr="00EB32C1" w:rsidRDefault="00B564D1" w:rsidP="00B564D1">
      <w:pPr>
        <w:numPr>
          <w:ilvl w:val="0"/>
          <w:numId w:val="1"/>
        </w:numPr>
        <w:snapToGrid w:val="0"/>
        <w:ind w:left="482" w:hanging="482"/>
        <w:rPr>
          <w:rFonts w:ascii="標楷體" w:eastAsia="標楷體" w:hAnsi="標楷體"/>
        </w:rPr>
      </w:pPr>
      <w:r w:rsidRPr="00EB32C1">
        <w:rPr>
          <w:rFonts w:ascii="標楷體" w:eastAsia="標楷體" w:hAnsi="標楷體" w:hint="eastAsia"/>
          <w:sz w:val="28"/>
          <w:szCs w:val="28"/>
        </w:rPr>
        <w:t>時間：下午1:30時起至下午5:</w:t>
      </w:r>
      <w:r>
        <w:rPr>
          <w:rFonts w:ascii="標楷體" w:eastAsia="標楷體" w:hAnsi="標楷體" w:hint="eastAsia"/>
          <w:sz w:val="28"/>
          <w:szCs w:val="28"/>
        </w:rPr>
        <w:t>0</w:t>
      </w:r>
      <w:r w:rsidRPr="00EB32C1">
        <w:rPr>
          <w:rFonts w:ascii="標楷體" w:eastAsia="標楷體" w:hAnsi="標楷體" w:hint="eastAsia"/>
          <w:sz w:val="28"/>
          <w:szCs w:val="28"/>
        </w:rPr>
        <w:t>0時</w:t>
      </w:r>
      <w:proofErr w:type="gramStart"/>
      <w:r w:rsidRPr="00EB32C1">
        <w:rPr>
          <w:rFonts w:ascii="標楷體" w:eastAsia="標楷體" w:hAnsi="標楷體" w:hint="eastAsia"/>
          <w:sz w:val="28"/>
          <w:szCs w:val="28"/>
        </w:rPr>
        <w:t>止</w:t>
      </w:r>
      <w:proofErr w:type="gramEnd"/>
    </w:p>
    <w:p w:rsidR="00B564D1" w:rsidRPr="00EB32C1" w:rsidRDefault="00B564D1" w:rsidP="00B564D1">
      <w:pPr>
        <w:numPr>
          <w:ilvl w:val="0"/>
          <w:numId w:val="1"/>
        </w:numPr>
        <w:snapToGrid w:val="0"/>
        <w:ind w:left="482" w:hanging="482"/>
        <w:rPr>
          <w:rFonts w:ascii="標楷體" w:eastAsia="標楷體" w:hAnsi="標楷體"/>
        </w:rPr>
      </w:pPr>
      <w:r>
        <w:rPr>
          <w:rFonts w:ascii="標楷體" w:eastAsia="標楷體" w:hAnsi="標楷體" w:hint="eastAsia"/>
          <w:sz w:val="28"/>
          <w:szCs w:val="28"/>
        </w:rPr>
        <w:t>地點：花蓮縣水產培育所1樓多媒體簡報室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1"/>
        <w:gridCol w:w="1793"/>
        <w:gridCol w:w="2533"/>
        <w:gridCol w:w="3083"/>
      </w:tblGrid>
      <w:tr w:rsidR="00B564D1" w:rsidRPr="00060115" w:rsidTr="00094C85">
        <w:trPr>
          <w:trHeight w:val="510"/>
        </w:trPr>
        <w:tc>
          <w:tcPr>
            <w:tcW w:w="1311"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sz w:val="28"/>
                <w:szCs w:val="28"/>
              </w:rPr>
            </w:pPr>
            <w:r w:rsidRPr="00060115">
              <w:rPr>
                <w:rFonts w:ascii="標楷體" w:eastAsia="標楷體" w:hAnsi="標楷體" w:hint="eastAsia"/>
                <w:sz w:val="28"/>
                <w:szCs w:val="28"/>
              </w:rPr>
              <w:t>日  期</w:t>
            </w:r>
          </w:p>
        </w:tc>
        <w:tc>
          <w:tcPr>
            <w:tcW w:w="179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sz w:val="28"/>
                <w:szCs w:val="28"/>
              </w:rPr>
            </w:pPr>
            <w:r w:rsidRPr="00060115">
              <w:rPr>
                <w:rFonts w:ascii="標楷體" w:eastAsia="標楷體" w:hAnsi="標楷體" w:hint="eastAsia"/>
                <w:sz w:val="28"/>
                <w:szCs w:val="28"/>
              </w:rPr>
              <w:t>時  間</w:t>
            </w:r>
          </w:p>
        </w:tc>
        <w:tc>
          <w:tcPr>
            <w:tcW w:w="253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sz w:val="28"/>
                <w:szCs w:val="28"/>
              </w:rPr>
            </w:pPr>
            <w:r w:rsidRPr="00060115">
              <w:rPr>
                <w:rFonts w:ascii="標楷體" w:eastAsia="標楷體" w:hAnsi="標楷體" w:hint="eastAsia"/>
                <w:sz w:val="28"/>
                <w:szCs w:val="28"/>
              </w:rPr>
              <w:t>課程</w:t>
            </w:r>
            <w:r>
              <w:rPr>
                <w:rFonts w:ascii="標楷體" w:eastAsia="標楷體" w:hAnsi="標楷體" w:hint="eastAsia"/>
                <w:sz w:val="28"/>
                <w:szCs w:val="28"/>
              </w:rPr>
              <w:t>題目</w:t>
            </w:r>
          </w:p>
        </w:tc>
        <w:tc>
          <w:tcPr>
            <w:tcW w:w="308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sz w:val="28"/>
                <w:szCs w:val="28"/>
              </w:rPr>
            </w:pPr>
            <w:r w:rsidRPr="00060115">
              <w:rPr>
                <w:rFonts w:ascii="標楷體" w:eastAsia="標楷體" w:hAnsi="標楷體" w:hint="eastAsia"/>
                <w:sz w:val="28"/>
                <w:szCs w:val="28"/>
              </w:rPr>
              <w:t xml:space="preserve">附  </w:t>
            </w:r>
            <w:proofErr w:type="gramStart"/>
            <w:r w:rsidRPr="00060115">
              <w:rPr>
                <w:rFonts w:ascii="標楷體" w:eastAsia="標楷體" w:hAnsi="標楷體" w:hint="eastAsia"/>
                <w:sz w:val="28"/>
                <w:szCs w:val="28"/>
              </w:rPr>
              <w:t>註</w:t>
            </w:r>
            <w:proofErr w:type="gramEnd"/>
          </w:p>
        </w:tc>
      </w:tr>
      <w:tr w:rsidR="00B564D1" w:rsidRPr="00060115" w:rsidTr="00094C85">
        <w:trPr>
          <w:trHeight w:val="623"/>
        </w:trPr>
        <w:tc>
          <w:tcPr>
            <w:tcW w:w="1311" w:type="dxa"/>
            <w:vMerge w:val="restart"/>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5月29日</w:t>
            </w:r>
          </w:p>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(星期五)</w:t>
            </w:r>
          </w:p>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第二場</w:t>
            </w:r>
          </w:p>
        </w:tc>
        <w:tc>
          <w:tcPr>
            <w:tcW w:w="179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1：30~1：40</w:t>
            </w:r>
          </w:p>
        </w:tc>
        <w:tc>
          <w:tcPr>
            <w:tcW w:w="253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報到</w:t>
            </w:r>
          </w:p>
        </w:tc>
        <w:tc>
          <w:tcPr>
            <w:tcW w:w="308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p>
        </w:tc>
      </w:tr>
      <w:tr w:rsidR="00B564D1" w:rsidRPr="00060115" w:rsidTr="00094C85">
        <w:trPr>
          <w:trHeight w:val="720"/>
        </w:trPr>
        <w:tc>
          <w:tcPr>
            <w:tcW w:w="1311" w:type="dxa"/>
            <w:vMerge/>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p>
        </w:tc>
        <w:tc>
          <w:tcPr>
            <w:tcW w:w="179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1：40~1：</w:t>
            </w:r>
            <w:r>
              <w:rPr>
                <w:rFonts w:ascii="標楷體" w:eastAsia="標楷體" w:hAnsi="標楷體" w:hint="eastAsia"/>
              </w:rPr>
              <w:t>50</w:t>
            </w:r>
          </w:p>
        </w:tc>
        <w:tc>
          <w:tcPr>
            <w:tcW w:w="253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主席致詞</w:t>
            </w:r>
          </w:p>
        </w:tc>
        <w:tc>
          <w:tcPr>
            <w:tcW w:w="308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邱玉瑋 所長</w:t>
            </w:r>
          </w:p>
        </w:tc>
      </w:tr>
      <w:tr w:rsidR="00B564D1" w:rsidRPr="00060115" w:rsidTr="00094C85">
        <w:trPr>
          <w:trHeight w:val="720"/>
        </w:trPr>
        <w:tc>
          <w:tcPr>
            <w:tcW w:w="1311" w:type="dxa"/>
            <w:vMerge/>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bookmarkStart w:id="0" w:name="_Hlk416267007"/>
          </w:p>
        </w:tc>
        <w:tc>
          <w:tcPr>
            <w:tcW w:w="179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1：</w:t>
            </w:r>
            <w:r>
              <w:rPr>
                <w:rFonts w:ascii="標楷體" w:eastAsia="標楷體" w:hAnsi="標楷體" w:hint="eastAsia"/>
              </w:rPr>
              <w:t>50</w:t>
            </w:r>
            <w:r w:rsidRPr="00060115">
              <w:rPr>
                <w:rFonts w:ascii="標楷體" w:eastAsia="標楷體" w:hAnsi="標楷體" w:hint="eastAsia"/>
              </w:rPr>
              <w:t>~3：</w:t>
            </w:r>
            <w:r>
              <w:rPr>
                <w:rFonts w:ascii="標楷體" w:eastAsia="標楷體" w:hAnsi="標楷體" w:hint="eastAsia"/>
              </w:rPr>
              <w:t>50</w:t>
            </w:r>
          </w:p>
        </w:tc>
        <w:tc>
          <w:tcPr>
            <w:tcW w:w="253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水草造景(</w:t>
            </w:r>
            <w:proofErr w:type="gramStart"/>
            <w:r w:rsidRPr="00060115">
              <w:rPr>
                <w:rFonts w:ascii="標楷體" w:eastAsia="標楷體" w:hAnsi="標楷體" w:hint="eastAsia"/>
              </w:rPr>
              <w:t>一</w:t>
            </w:r>
            <w:proofErr w:type="gramEnd"/>
            <w:r w:rsidRPr="00060115">
              <w:rPr>
                <w:rFonts w:ascii="標楷體" w:eastAsia="標楷體" w:hAnsi="標楷體" w:hint="eastAsia"/>
              </w:rPr>
              <w:t>)</w:t>
            </w:r>
          </w:p>
        </w:tc>
        <w:tc>
          <w:tcPr>
            <w:tcW w:w="3083" w:type="dxa"/>
            <w:shd w:val="clear" w:color="auto" w:fill="auto"/>
            <w:vAlign w:val="center"/>
          </w:tcPr>
          <w:p w:rsidR="00B564D1" w:rsidRDefault="00B564D1" w:rsidP="00094C85">
            <w:pPr>
              <w:adjustRightInd w:val="0"/>
              <w:spacing w:line="360" w:lineRule="atLeast"/>
              <w:jc w:val="center"/>
              <w:textAlignment w:val="baseline"/>
              <w:rPr>
                <w:rFonts w:ascii="標楷體" w:eastAsia="標楷體" w:hAnsi="標楷體"/>
              </w:rPr>
            </w:pPr>
            <w:r w:rsidRPr="00A43B29">
              <w:rPr>
                <w:rFonts w:ascii="標楷體" w:eastAsia="標楷體" w:hAnsi="標楷體" w:hint="eastAsia"/>
              </w:rPr>
              <w:t>荒野保護協會</w:t>
            </w:r>
            <w:r>
              <w:rPr>
                <w:rFonts w:ascii="標楷體" w:eastAsia="標楷體" w:hAnsi="標楷體" w:hint="eastAsia"/>
              </w:rPr>
              <w:t>推廣</w:t>
            </w:r>
            <w:r w:rsidRPr="00A43B29">
              <w:rPr>
                <w:rFonts w:ascii="標楷體" w:eastAsia="標楷體" w:hAnsi="標楷體" w:hint="eastAsia"/>
              </w:rPr>
              <w:t>講師</w:t>
            </w:r>
            <w:r>
              <w:rPr>
                <w:rFonts w:ascii="標楷體" w:eastAsia="標楷體" w:hAnsi="標楷體" w:hint="eastAsia"/>
              </w:rPr>
              <w:t>、</w:t>
            </w:r>
            <w:r w:rsidRPr="00A43B29">
              <w:rPr>
                <w:rFonts w:ascii="標楷體" w:eastAsia="標楷體" w:hAnsi="標楷體" w:hint="eastAsia"/>
              </w:rPr>
              <w:t>國小自然實驗班講師</w:t>
            </w:r>
          </w:p>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林耿</w:t>
            </w:r>
            <w:r>
              <w:rPr>
                <w:rFonts w:ascii="標楷體" w:eastAsia="標楷體" w:hAnsi="標楷體" w:hint="eastAsia"/>
              </w:rPr>
              <w:t>宏先生</w:t>
            </w:r>
          </w:p>
        </w:tc>
      </w:tr>
      <w:bookmarkEnd w:id="0"/>
      <w:tr w:rsidR="00B564D1" w:rsidRPr="00060115" w:rsidTr="00094C85">
        <w:trPr>
          <w:trHeight w:val="720"/>
        </w:trPr>
        <w:tc>
          <w:tcPr>
            <w:tcW w:w="1311" w:type="dxa"/>
            <w:vMerge/>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p>
        </w:tc>
        <w:tc>
          <w:tcPr>
            <w:tcW w:w="179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3:</w:t>
            </w:r>
            <w:r>
              <w:rPr>
                <w:rFonts w:ascii="標楷體" w:eastAsia="標楷體" w:hAnsi="標楷體" w:hint="eastAsia"/>
              </w:rPr>
              <w:t>50</w:t>
            </w:r>
            <w:r w:rsidRPr="00060115">
              <w:rPr>
                <w:rFonts w:ascii="標楷體" w:eastAsia="標楷體" w:hAnsi="標楷體" w:hint="eastAsia"/>
              </w:rPr>
              <w:t>~</w:t>
            </w:r>
            <w:r>
              <w:rPr>
                <w:rFonts w:ascii="標楷體" w:eastAsia="標楷體" w:hAnsi="標楷體" w:hint="eastAsia"/>
              </w:rPr>
              <w:t>4</w:t>
            </w:r>
            <w:r w:rsidRPr="00060115">
              <w:rPr>
                <w:rFonts w:ascii="標楷體" w:eastAsia="標楷體" w:hAnsi="標楷體" w:hint="eastAsia"/>
              </w:rPr>
              <w:t>：</w:t>
            </w:r>
            <w:r>
              <w:rPr>
                <w:rFonts w:ascii="標楷體" w:eastAsia="標楷體" w:hAnsi="標楷體" w:hint="eastAsia"/>
              </w:rPr>
              <w:t>00</w:t>
            </w:r>
          </w:p>
        </w:tc>
        <w:tc>
          <w:tcPr>
            <w:tcW w:w="253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休息</w:t>
            </w:r>
          </w:p>
        </w:tc>
        <w:tc>
          <w:tcPr>
            <w:tcW w:w="308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p>
        </w:tc>
      </w:tr>
      <w:tr w:rsidR="00B564D1" w:rsidRPr="00060115" w:rsidTr="00094C85">
        <w:trPr>
          <w:trHeight w:val="720"/>
        </w:trPr>
        <w:tc>
          <w:tcPr>
            <w:tcW w:w="1311" w:type="dxa"/>
            <w:vMerge/>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p>
        </w:tc>
        <w:tc>
          <w:tcPr>
            <w:tcW w:w="179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Pr>
                <w:rFonts w:ascii="標楷體" w:eastAsia="標楷體" w:hAnsi="標楷體" w:hint="eastAsia"/>
              </w:rPr>
              <w:t>4</w:t>
            </w:r>
            <w:r w:rsidRPr="00060115">
              <w:rPr>
                <w:rFonts w:ascii="標楷體" w:eastAsia="標楷體" w:hAnsi="標楷體" w:hint="eastAsia"/>
              </w:rPr>
              <w:t>:</w:t>
            </w:r>
            <w:r>
              <w:rPr>
                <w:rFonts w:ascii="標楷體" w:eastAsia="標楷體" w:hAnsi="標楷體" w:hint="eastAsia"/>
              </w:rPr>
              <w:t>0</w:t>
            </w:r>
            <w:r w:rsidRPr="00060115">
              <w:rPr>
                <w:rFonts w:ascii="標楷體" w:eastAsia="標楷體" w:hAnsi="標楷體" w:hint="eastAsia"/>
              </w:rPr>
              <w:t>0~5:</w:t>
            </w:r>
            <w:r>
              <w:rPr>
                <w:rFonts w:ascii="標楷體" w:eastAsia="標楷體" w:hAnsi="標楷體" w:hint="eastAsia"/>
              </w:rPr>
              <w:t>0</w:t>
            </w:r>
            <w:r w:rsidRPr="00060115">
              <w:rPr>
                <w:rFonts w:ascii="標楷體" w:eastAsia="標楷體" w:hAnsi="標楷體" w:hint="eastAsia"/>
              </w:rPr>
              <w:t>0</w:t>
            </w:r>
          </w:p>
        </w:tc>
        <w:tc>
          <w:tcPr>
            <w:tcW w:w="253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水草造景(二)</w:t>
            </w:r>
            <w:r w:rsidRPr="00060115">
              <w:rPr>
                <w:rFonts w:ascii="標楷體" w:eastAsia="標楷體" w:hAnsi="標楷體"/>
              </w:rPr>
              <w:t xml:space="preserve"> </w:t>
            </w:r>
          </w:p>
        </w:tc>
        <w:tc>
          <w:tcPr>
            <w:tcW w:w="3083" w:type="dxa"/>
            <w:shd w:val="clear" w:color="auto" w:fill="auto"/>
            <w:vAlign w:val="center"/>
          </w:tcPr>
          <w:p w:rsidR="00B564D1" w:rsidRDefault="00B564D1" w:rsidP="00094C85">
            <w:pPr>
              <w:adjustRightInd w:val="0"/>
              <w:spacing w:line="360" w:lineRule="atLeast"/>
              <w:jc w:val="center"/>
              <w:textAlignment w:val="baseline"/>
              <w:rPr>
                <w:rFonts w:ascii="標楷體" w:eastAsia="標楷體" w:hAnsi="標楷體"/>
              </w:rPr>
            </w:pPr>
            <w:r w:rsidRPr="00A43B29">
              <w:rPr>
                <w:rFonts w:ascii="標楷體" w:eastAsia="標楷體" w:hAnsi="標楷體" w:hint="eastAsia"/>
              </w:rPr>
              <w:t>荒野保護協會</w:t>
            </w:r>
            <w:r>
              <w:rPr>
                <w:rFonts w:ascii="標楷體" w:eastAsia="標楷體" w:hAnsi="標楷體" w:hint="eastAsia"/>
              </w:rPr>
              <w:t>推廣</w:t>
            </w:r>
            <w:r w:rsidRPr="00A43B29">
              <w:rPr>
                <w:rFonts w:ascii="標楷體" w:eastAsia="標楷體" w:hAnsi="標楷體" w:hint="eastAsia"/>
              </w:rPr>
              <w:t>講師</w:t>
            </w:r>
            <w:r>
              <w:rPr>
                <w:rFonts w:ascii="標楷體" w:eastAsia="標楷體" w:hAnsi="標楷體" w:hint="eastAsia"/>
              </w:rPr>
              <w:t>、</w:t>
            </w:r>
            <w:r w:rsidRPr="00A43B29">
              <w:rPr>
                <w:rFonts w:ascii="標楷體" w:eastAsia="標楷體" w:hAnsi="標楷體" w:hint="eastAsia"/>
              </w:rPr>
              <w:t>國小自然實驗班講師</w:t>
            </w:r>
          </w:p>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林耿</w:t>
            </w:r>
            <w:r>
              <w:rPr>
                <w:rFonts w:ascii="標楷體" w:eastAsia="標楷體" w:hAnsi="標楷體" w:hint="eastAsia"/>
              </w:rPr>
              <w:t>宏先生</w:t>
            </w:r>
          </w:p>
        </w:tc>
      </w:tr>
      <w:tr w:rsidR="00B564D1" w:rsidRPr="00060115" w:rsidTr="00094C85">
        <w:trPr>
          <w:trHeight w:val="616"/>
        </w:trPr>
        <w:tc>
          <w:tcPr>
            <w:tcW w:w="1311" w:type="dxa"/>
            <w:vMerge/>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p>
        </w:tc>
        <w:tc>
          <w:tcPr>
            <w:tcW w:w="1793" w:type="dxa"/>
            <w:tcBorders>
              <w:bottom w:val="single" w:sz="4" w:space="0" w:color="auto"/>
            </w:tcBorders>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5:</w:t>
            </w:r>
            <w:r>
              <w:rPr>
                <w:rFonts w:ascii="標楷體" w:eastAsia="標楷體" w:hAnsi="標楷體" w:hint="eastAsia"/>
              </w:rPr>
              <w:t>0</w:t>
            </w:r>
            <w:r w:rsidRPr="00060115">
              <w:rPr>
                <w:rFonts w:ascii="標楷體" w:eastAsia="標楷體" w:hAnsi="標楷體" w:hint="eastAsia"/>
              </w:rPr>
              <w:t>0</w:t>
            </w:r>
          </w:p>
        </w:tc>
        <w:tc>
          <w:tcPr>
            <w:tcW w:w="253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賦歸</w:t>
            </w:r>
          </w:p>
        </w:tc>
        <w:tc>
          <w:tcPr>
            <w:tcW w:w="308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p>
        </w:tc>
      </w:tr>
    </w:tbl>
    <w:p w:rsidR="00B564D1" w:rsidRDefault="00B564D1" w:rsidP="00B564D1">
      <w:pPr>
        <w:rPr>
          <w:rFonts w:ascii="標楷體" w:eastAsia="標楷體" w:hAnsi="標楷體"/>
          <w:b/>
          <w:shd w:val="pct15" w:color="auto" w:fill="FFFFFF"/>
        </w:rPr>
      </w:pPr>
    </w:p>
    <w:p w:rsidR="00B564D1" w:rsidRPr="005544A3" w:rsidRDefault="00B564D1" w:rsidP="00B564D1">
      <w:pPr>
        <w:rPr>
          <w:rFonts w:ascii="標楷體" w:eastAsia="標楷體" w:hAnsi="標楷體"/>
          <w:b/>
        </w:rPr>
      </w:pPr>
      <w:r w:rsidRPr="00983E4A">
        <w:rPr>
          <w:rFonts w:ascii="標楷體" w:eastAsia="標楷體" w:hAnsi="標楷體" w:hint="eastAsia"/>
          <w:b/>
          <w:shd w:val="pct15" w:color="auto" w:fill="FFFFFF"/>
        </w:rPr>
        <w:t>課程簡介：</w:t>
      </w:r>
    </w:p>
    <w:p w:rsidR="00B564D1" w:rsidRDefault="00B564D1" w:rsidP="00B564D1">
      <w:pPr>
        <w:adjustRightInd w:val="0"/>
        <w:spacing w:line="360" w:lineRule="atLeast"/>
        <w:textAlignment w:val="baseline"/>
        <w:rPr>
          <w:rFonts w:ascii="標楷體" w:eastAsia="標楷體" w:hAnsi="標楷體"/>
          <w:color w:val="222222"/>
          <w:shd w:val="clear" w:color="auto" w:fill="FFFFFF"/>
        </w:rPr>
      </w:pPr>
      <w:r w:rsidRPr="00EE4196">
        <w:rPr>
          <w:rFonts w:ascii="標楷體" w:eastAsia="標楷體" w:hAnsi="標楷體" w:hint="eastAsia"/>
          <w:color w:val="222222"/>
          <w:shd w:val="clear" w:color="auto" w:fill="FFFFFF"/>
        </w:rPr>
        <w:t>為提升我們的生活品質與美化生活空間，增加水草造景愛好者之技術，特舉辦「水草造景生態教育推廣研習」，透過邀請荒野</w:t>
      </w:r>
      <w:r>
        <w:rPr>
          <w:rFonts w:ascii="標楷體" w:eastAsia="標楷體" w:hAnsi="標楷體" w:hint="eastAsia"/>
          <w:color w:val="222222"/>
          <w:shd w:val="clear" w:color="auto" w:fill="FFFFFF"/>
        </w:rPr>
        <w:t>保護協</w:t>
      </w:r>
      <w:r w:rsidRPr="00EE4196">
        <w:rPr>
          <w:rFonts w:ascii="標楷體" w:eastAsia="標楷體" w:hAnsi="標楷體" w:hint="eastAsia"/>
          <w:color w:val="222222"/>
          <w:shd w:val="clear" w:color="auto" w:fill="FFFFFF"/>
        </w:rPr>
        <w:t>會</w:t>
      </w:r>
      <w:r>
        <w:rPr>
          <w:rFonts w:ascii="標楷體" w:eastAsia="標楷體" w:hAnsi="標楷體" w:hint="eastAsia"/>
          <w:color w:val="222222"/>
          <w:shd w:val="clear" w:color="auto" w:fill="FFFFFF"/>
        </w:rPr>
        <w:t>台北分會</w:t>
      </w:r>
      <w:r w:rsidRPr="00EE4196">
        <w:rPr>
          <w:rFonts w:ascii="標楷體" w:eastAsia="標楷體" w:hAnsi="標楷體" w:hint="eastAsia"/>
          <w:color w:val="222222"/>
          <w:shd w:val="clear" w:color="auto" w:fill="FFFFFF"/>
        </w:rPr>
        <w:t>資深</w:t>
      </w:r>
      <w:r w:rsidRPr="00A43B29">
        <w:rPr>
          <w:rFonts w:ascii="標楷體" w:eastAsia="標楷體" w:hAnsi="標楷體" w:hint="eastAsia"/>
        </w:rPr>
        <w:t>荒野保護協會講師</w:t>
      </w:r>
      <w:r>
        <w:rPr>
          <w:rFonts w:ascii="標楷體" w:eastAsia="標楷體" w:hAnsi="標楷體" w:hint="eastAsia"/>
        </w:rPr>
        <w:t>、</w:t>
      </w:r>
      <w:r w:rsidRPr="00A43B29">
        <w:rPr>
          <w:rFonts w:ascii="標楷體" w:eastAsia="標楷體" w:hAnsi="標楷體" w:hint="eastAsia"/>
        </w:rPr>
        <w:t>國小自然實驗班講師</w:t>
      </w:r>
      <w:r w:rsidRPr="00060115">
        <w:rPr>
          <w:rFonts w:ascii="標楷體" w:eastAsia="標楷體" w:hAnsi="標楷體" w:hint="eastAsia"/>
        </w:rPr>
        <w:t>林耿</w:t>
      </w:r>
      <w:r>
        <w:rPr>
          <w:rFonts w:ascii="標楷體" w:eastAsia="標楷體" w:hAnsi="標楷體" w:hint="eastAsia"/>
        </w:rPr>
        <w:t>宏先生</w:t>
      </w:r>
      <w:r w:rsidRPr="00EE4196">
        <w:rPr>
          <w:rFonts w:ascii="標楷體" w:eastAsia="標楷體" w:hAnsi="標楷體" w:hint="eastAsia"/>
          <w:color w:val="222222"/>
          <w:shd w:val="clear" w:color="auto" w:fill="FFFFFF"/>
        </w:rPr>
        <w:t xml:space="preserve"> 林耿弘先生專業課程深入淺出的講解</w:t>
      </w:r>
      <w:r>
        <w:rPr>
          <w:rFonts w:ascii="標楷體" w:eastAsia="標楷體" w:hAnsi="標楷體" w:hint="eastAsia"/>
          <w:color w:val="222222"/>
          <w:shd w:val="clear" w:color="auto" w:fill="FFFFFF"/>
        </w:rPr>
        <w:t>。</w:t>
      </w:r>
    </w:p>
    <w:p w:rsidR="00B564D1" w:rsidRPr="00EE4196" w:rsidRDefault="00B564D1" w:rsidP="00B564D1">
      <w:pPr>
        <w:ind w:firstLineChars="236" w:firstLine="566"/>
        <w:rPr>
          <w:rFonts w:ascii="標楷體" w:eastAsia="標楷體" w:hAnsi="標楷體"/>
          <w:color w:val="222222"/>
          <w:shd w:val="clear" w:color="auto" w:fill="FFFFFF"/>
        </w:rPr>
      </w:pPr>
      <w:r w:rsidRPr="005544A3">
        <w:rPr>
          <w:rFonts w:ascii="標楷體" w:eastAsia="標楷體" w:hAnsi="標楷體" w:cs="Helvetica"/>
          <w:color w:val="222222"/>
          <w:shd w:val="clear" w:color="auto" w:fill="FFFFFF"/>
        </w:rPr>
        <w:t>水草是在水中生長在的植物，能當作觀賞魚的</w:t>
      </w:r>
      <w:proofErr w:type="gramStart"/>
      <w:r w:rsidRPr="005544A3">
        <w:rPr>
          <w:rFonts w:ascii="標楷體" w:eastAsia="標楷體" w:hAnsi="標楷體" w:cs="Helvetica"/>
          <w:color w:val="222222"/>
          <w:shd w:val="clear" w:color="auto" w:fill="FFFFFF"/>
        </w:rPr>
        <w:t>的</w:t>
      </w:r>
      <w:proofErr w:type="gramEnd"/>
      <w:r w:rsidRPr="005544A3">
        <w:rPr>
          <w:rFonts w:ascii="標楷體" w:eastAsia="標楷體" w:hAnsi="標楷體" w:cs="Helvetica"/>
          <w:color w:val="222222"/>
          <w:shd w:val="clear" w:color="auto" w:fill="FFFFFF"/>
        </w:rPr>
        <w:t>棲息地，也能增加</w:t>
      </w:r>
      <w:proofErr w:type="gramStart"/>
      <w:r w:rsidRPr="005544A3">
        <w:rPr>
          <w:rFonts w:ascii="標楷體" w:eastAsia="標楷體" w:hAnsi="標楷體" w:cs="Helvetica"/>
          <w:color w:val="222222"/>
          <w:shd w:val="clear" w:color="auto" w:fill="FFFFFF"/>
        </w:rPr>
        <w:t>水中氧含量</w:t>
      </w:r>
      <w:proofErr w:type="gramEnd"/>
      <w:r w:rsidRPr="005544A3">
        <w:rPr>
          <w:rFonts w:ascii="標楷體" w:eastAsia="標楷體" w:hAnsi="標楷體" w:cs="Helvetica"/>
          <w:color w:val="222222"/>
          <w:shd w:val="clear" w:color="auto" w:fill="FFFFFF"/>
        </w:rPr>
        <w:t>以便觀賞魚呼吸，也有觀賞用，這麼多好處，因此水草的功能和養殖摘要，</w:t>
      </w:r>
      <w:proofErr w:type="gramStart"/>
      <w:r w:rsidRPr="005544A3">
        <w:rPr>
          <w:rFonts w:ascii="標楷體" w:eastAsia="標楷體" w:hAnsi="標楷體" w:cs="Helvetica"/>
          <w:color w:val="222222"/>
          <w:shd w:val="clear" w:color="auto" w:fill="FFFFFF"/>
        </w:rPr>
        <w:t>以供初接觸</w:t>
      </w:r>
      <w:proofErr w:type="gramEnd"/>
      <w:r w:rsidRPr="005544A3">
        <w:rPr>
          <w:rFonts w:ascii="標楷體" w:eastAsia="標楷體" w:hAnsi="標楷體" w:cs="Helvetica"/>
          <w:color w:val="222222"/>
          <w:shd w:val="clear" w:color="auto" w:fill="FFFFFF"/>
        </w:rPr>
        <w:t>水草的人參考。</w:t>
      </w:r>
      <w:r w:rsidRPr="00EE4196">
        <w:rPr>
          <w:rFonts w:ascii="標楷體" w:eastAsia="標楷體" w:hAnsi="標楷體" w:hint="eastAsia"/>
          <w:color w:val="222222"/>
          <w:shd w:val="clear" w:color="auto" w:fill="FFFFFF"/>
        </w:rPr>
        <w:t>將魚類養殖以及</w:t>
      </w:r>
      <w:proofErr w:type="gramStart"/>
      <w:r w:rsidRPr="00EE4196">
        <w:rPr>
          <w:rFonts w:ascii="標楷體" w:eastAsia="標楷體" w:hAnsi="標楷體" w:hint="eastAsia"/>
          <w:color w:val="222222"/>
          <w:shd w:val="clear" w:color="auto" w:fill="FFFFFF"/>
        </w:rPr>
        <w:t>水草缸布置</w:t>
      </w:r>
      <w:proofErr w:type="gramEnd"/>
      <w:r w:rsidRPr="00EE4196">
        <w:rPr>
          <w:rFonts w:ascii="標楷體" w:eastAsia="標楷體" w:hAnsi="標楷體" w:hint="eastAsia"/>
          <w:color w:val="222222"/>
          <w:shd w:val="clear" w:color="auto" w:fill="FFFFFF"/>
        </w:rPr>
        <w:t>技巧傳授給，除可培養興趣成為一種融合生命科學、生態教育及美學藝術之休閒活動，同時也讓魚缸變成家裡獨一無二的美麗裝飾。</w:t>
      </w:r>
    </w:p>
    <w:p w:rsidR="00B564D1" w:rsidRDefault="00B564D1" w:rsidP="00B564D1">
      <w:pPr>
        <w:ind w:firstLineChars="236" w:firstLine="566"/>
        <w:rPr>
          <w:rFonts w:ascii="標楷體" w:eastAsia="標楷體" w:hAnsi="標楷體"/>
          <w:color w:val="222222"/>
          <w:shd w:val="clear" w:color="auto" w:fill="FFFFFF"/>
        </w:rPr>
      </w:pPr>
      <w:r w:rsidRPr="00EE4196">
        <w:rPr>
          <w:rFonts w:ascii="標楷體" w:eastAsia="標楷體" w:hAnsi="標楷體"/>
          <w:color w:val="222222"/>
          <w:shd w:val="clear" w:color="auto" w:fill="FFFFFF"/>
        </w:rPr>
        <w:t>要</w:t>
      </w:r>
      <w:proofErr w:type="gramStart"/>
      <w:r w:rsidRPr="00EE4196">
        <w:rPr>
          <w:rFonts w:ascii="標楷體" w:eastAsia="標楷體" w:hAnsi="標楷體"/>
          <w:color w:val="222222"/>
          <w:shd w:val="clear" w:color="auto" w:fill="FFFFFF"/>
        </w:rPr>
        <w:t>飼養魚前的</w:t>
      </w:r>
      <w:proofErr w:type="gramEnd"/>
      <w:r w:rsidRPr="00EE4196">
        <w:rPr>
          <w:rFonts w:ascii="標楷體" w:eastAsia="標楷體" w:hAnsi="標楷體"/>
          <w:color w:val="222222"/>
          <w:shd w:val="clear" w:color="auto" w:fill="FFFFFF"/>
        </w:rPr>
        <w:t>環境配置很重要，但往往也是飼主最容易忽略的，水族內水草也應依想要飼養的魚類來做選擇。</w:t>
      </w:r>
      <w:r w:rsidRPr="00EE4196">
        <w:rPr>
          <w:rFonts w:ascii="標楷體" w:eastAsia="標楷體" w:hAnsi="標楷體" w:hint="eastAsia"/>
          <w:color w:val="222222"/>
          <w:shd w:val="clear" w:color="auto" w:fill="FFFFFF"/>
        </w:rPr>
        <w:t>絕大多數第一次想跨入草缸的新手，都會因為不知道該如何在這"茫茫器材海"中挑選適合的器材，例如</w:t>
      </w:r>
      <w:proofErr w:type="gramStart"/>
      <w:r w:rsidRPr="00EE4196">
        <w:rPr>
          <w:rFonts w:ascii="標楷體" w:eastAsia="標楷體" w:hAnsi="標楷體" w:hint="eastAsia"/>
          <w:color w:val="222222"/>
          <w:shd w:val="clear" w:color="auto" w:fill="FFFFFF"/>
        </w:rPr>
        <w:t>水草缸最重要</w:t>
      </w:r>
      <w:proofErr w:type="gramEnd"/>
      <w:r w:rsidRPr="00EE4196">
        <w:rPr>
          <w:rFonts w:ascii="標楷體" w:eastAsia="標楷體" w:hAnsi="標楷體" w:hint="eastAsia"/>
          <w:color w:val="222222"/>
          <w:shd w:val="clear" w:color="auto" w:fill="FFFFFF"/>
        </w:rPr>
        <w:t>的幾項設備，魚缸、燈具、過濾、CO2設備、底土、肥料、降溫設備等等，本次特別聘請</w:t>
      </w:r>
      <w:r>
        <w:rPr>
          <w:rFonts w:ascii="標楷體" w:eastAsia="標楷體" w:hAnsi="標楷體" w:hint="eastAsia"/>
          <w:color w:val="222222"/>
          <w:shd w:val="clear" w:color="auto" w:fill="FFFFFF"/>
        </w:rPr>
        <w:t xml:space="preserve">荒野協會資深講師 </w:t>
      </w:r>
      <w:r w:rsidRPr="00EE4196">
        <w:rPr>
          <w:rFonts w:ascii="標楷體" w:eastAsia="標楷體" w:hAnsi="標楷體" w:hint="eastAsia"/>
          <w:color w:val="222222"/>
          <w:shd w:val="clear" w:color="auto" w:fill="FFFFFF"/>
        </w:rPr>
        <w:t>林耿弘</w:t>
      </w:r>
      <w:r>
        <w:rPr>
          <w:rFonts w:ascii="標楷體" w:eastAsia="標楷體" w:hAnsi="標楷體" w:hint="eastAsia"/>
          <w:color w:val="222222"/>
          <w:shd w:val="clear" w:color="auto" w:fill="FFFFFF"/>
        </w:rPr>
        <w:t>先生</w:t>
      </w:r>
      <w:r w:rsidRPr="00EE4196">
        <w:rPr>
          <w:rFonts w:ascii="標楷體" w:eastAsia="標楷體" w:hAnsi="標楷體" w:hint="eastAsia"/>
          <w:color w:val="222222"/>
          <w:shd w:val="clear" w:color="auto" w:fill="FFFFFF"/>
        </w:rPr>
        <w:t>，精闢講解「如何讓種植水草」、「如何造景」等等專業訓練。</w:t>
      </w:r>
    </w:p>
    <w:p w:rsidR="00B564D1" w:rsidRPr="00955F51" w:rsidRDefault="00B564D1" w:rsidP="00B564D1">
      <w:pPr>
        <w:ind w:firstLineChars="236" w:firstLine="566"/>
        <w:rPr>
          <w:rFonts w:ascii="標楷體" w:eastAsia="標楷體" w:hAnsi="標楷體"/>
          <w:b/>
          <w:sz w:val="36"/>
          <w:szCs w:val="36"/>
        </w:rPr>
      </w:pPr>
      <w:r w:rsidRPr="00EE4196">
        <w:rPr>
          <w:rFonts w:ascii="標楷體" w:eastAsia="標楷體" w:hAnsi="標楷體" w:hint="eastAsia"/>
          <w:color w:val="222222"/>
          <w:shd w:val="clear" w:color="auto" w:fill="FFFFFF"/>
        </w:rPr>
        <w:t>如何讓一個</w:t>
      </w:r>
      <w:proofErr w:type="gramStart"/>
      <w:r w:rsidRPr="00EE4196">
        <w:rPr>
          <w:rFonts w:ascii="標楷體" w:eastAsia="標楷體" w:hAnsi="標楷體" w:hint="eastAsia"/>
          <w:color w:val="222222"/>
          <w:shd w:val="clear" w:color="auto" w:fill="FFFFFF"/>
        </w:rPr>
        <w:t>水景使人</w:t>
      </w:r>
      <w:proofErr w:type="gramEnd"/>
      <w:r w:rsidRPr="00EE4196">
        <w:rPr>
          <w:rFonts w:ascii="標楷體" w:eastAsia="標楷體" w:hAnsi="標楷體" w:hint="eastAsia"/>
          <w:color w:val="222222"/>
          <w:shd w:val="clear" w:color="auto" w:fill="FFFFFF"/>
        </w:rPr>
        <w:t>看起來感覺很平順一點也不覺突兀，那就必須在魚缸佈置一個主焦點 ！不管你是用一個石頭一塊</w:t>
      </w:r>
      <w:proofErr w:type="gramStart"/>
      <w:r w:rsidRPr="00EE4196">
        <w:rPr>
          <w:rFonts w:ascii="標楷體" w:eastAsia="標楷體" w:hAnsi="標楷體" w:hint="eastAsia"/>
          <w:color w:val="222222"/>
          <w:shd w:val="clear" w:color="auto" w:fill="FFFFFF"/>
        </w:rPr>
        <w:t>流木或是</w:t>
      </w:r>
      <w:proofErr w:type="gramEnd"/>
      <w:r w:rsidRPr="00EE4196">
        <w:rPr>
          <w:rFonts w:ascii="標楷體" w:eastAsia="標楷體" w:hAnsi="標楷體" w:hint="eastAsia"/>
          <w:color w:val="222222"/>
          <w:shd w:val="clear" w:color="auto" w:fill="FFFFFF"/>
        </w:rPr>
        <w:t>一叢漂亮的水草，都可以作為黃金比率的焦點所在！！</w:t>
      </w:r>
      <w:r>
        <w:rPr>
          <w:rFonts w:ascii="標楷體" w:eastAsia="標楷體" w:hAnsi="標楷體"/>
          <w:b/>
          <w:sz w:val="40"/>
          <w:szCs w:val="40"/>
        </w:rPr>
        <w:br w:type="page"/>
      </w:r>
      <w:r w:rsidRPr="00965A92">
        <w:rPr>
          <w:rFonts w:ascii="標楷體" w:eastAsia="標楷體" w:hAnsi="標楷體" w:hint="eastAsia"/>
          <w:b/>
          <w:sz w:val="40"/>
          <w:szCs w:val="40"/>
        </w:rPr>
        <w:lastRenderedPageBreak/>
        <w:t>104年</w:t>
      </w:r>
      <w:r>
        <w:rPr>
          <w:rFonts w:ascii="標楷體" w:eastAsia="標楷體" w:hAnsi="標楷體" w:hint="eastAsia"/>
          <w:b/>
          <w:sz w:val="40"/>
          <w:szCs w:val="40"/>
        </w:rPr>
        <w:t>水產生物</w:t>
      </w:r>
      <w:r w:rsidRPr="00965A92">
        <w:rPr>
          <w:rFonts w:ascii="標楷體" w:eastAsia="標楷體" w:hAnsi="標楷體" w:hint="eastAsia"/>
          <w:b/>
          <w:sz w:val="40"/>
          <w:szCs w:val="40"/>
        </w:rPr>
        <w:t>生態教育</w:t>
      </w:r>
      <w:r>
        <w:rPr>
          <w:rFonts w:ascii="標楷體" w:eastAsia="標楷體" w:hAnsi="標楷體" w:hint="eastAsia"/>
          <w:b/>
          <w:sz w:val="40"/>
          <w:szCs w:val="40"/>
        </w:rPr>
        <w:t>推廣</w:t>
      </w:r>
      <w:r w:rsidRPr="00965A92">
        <w:rPr>
          <w:rFonts w:ascii="標楷體" w:eastAsia="標楷體" w:hAnsi="標楷體" w:hint="eastAsia"/>
          <w:b/>
          <w:sz w:val="40"/>
          <w:szCs w:val="40"/>
        </w:rPr>
        <w:t>系列研習講座</w:t>
      </w:r>
      <w:r>
        <w:rPr>
          <w:rFonts w:ascii="標楷體" w:eastAsia="標楷體" w:hAnsi="標楷體" w:hint="eastAsia"/>
          <w:b/>
          <w:sz w:val="40"/>
          <w:szCs w:val="40"/>
        </w:rPr>
        <w:t>(</w:t>
      </w:r>
      <w:proofErr w:type="gramStart"/>
      <w:r>
        <w:rPr>
          <w:rFonts w:ascii="標楷體" w:eastAsia="標楷體" w:hAnsi="標楷體" w:hint="eastAsia"/>
          <w:b/>
          <w:sz w:val="40"/>
          <w:szCs w:val="40"/>
        </w:rPr>
        <w:t>一</w:t>
      </w:r>
      <w:proofErr w:type="gramEnd"/>
      <w:r>
        <w:rPr>
          <w:rFonts w:ascii="標楷體" w:eastAsia="標楷體" w:hAnsi="標楷體" w:hint="eastAsia"/>
          <w:b/>
          <w:sz w:val="40"/>
          <w:szCs w:val="40"/>
        </w:rPr>
        <w:t>)</w:t>
      </w:r>
    </w:p>
    <w:p w:rsidR="00B564D1" w:rsidRPr="00EB32C1" w:rsidRDefault="00B564D1" w:rsidP="00B564D1">
      <w:pPr>
        <w:numPr>
          <w:ilvl w:val="0"/>
          <w:numId w:val="1"/>
        </w:numPr>
        <w:snapToGrid w:val="0"/>
        <w:ind w:left="482" w:hanging="482"/>
        <w:rPr>
          <w:rFonts w:ascii="標楷體" w:eastAsia="標楷體" w:hAnsi="標楷體"/>
          <w:sz w:val="28"/>
          <w:szCs w:val="28"/>
        </w:rPr>
      </w:pPr>
      <w:r w:rsidRPr="00EB32C1">
        <w:rPr>
          <w:rFonts w:ascii="標楷體" w:eastAsia="標楷體" w:hAnsi="標楷體" w:hint="eastAsia"/>
          <w:sz w:val="28"/>
          <w:szCs w:val="28"/>
        </w:rPr>
        <w:t>日期：104年</w:t>
      </w:r>
      <w:r>
        <w:rPr>
          <w:rFonts w:ascii="標楷體" w:eastAsia="標楷體" w:hAnsi="標楷體" w:hint="eastAsia"/>
          <w:sz w:val="28"/>
          <w:szCs w:val="28"/>
        </w:rPr>
        <w:t>6</w:t>
      </w:r>
      <w:r w:rsidRPr="00EB32C1">
        <w:rPr>
          <w:rFonts w:ascii="標楷體" w:eastAsia="標楷體" w:hAnsi="標楷體" w:hint="eastAsia"/>
          <w:sz w:val="28"/>
          <w:szCs w:val="28"/>
        </w:rPr>
        <w:t>月</w:t>
      </w:r>
      <w:r>
        <w:rPr>
          <w:rFonts w:ascii="標楷體" w:eastAsia="標楷體" w:hAnsi="標楷體" w:hint="eastAsia"/>
          <w:sz w:val="28"/>
          <w:szCs w:val="28"/>
        </w:rPr>
        <w:t>12</w:t>
      </w:r>
      <w:r w:rsidRPr="00EB32C1">
        <w:rPr>
          <w:rFonts w:ascii="標楷體" w:eastAsia="標楷體" w:hAnsi="標楷體" w:hint="eastAsia"/>
          <w:sz w:val="28"/>
          <w:szCs w:val="28"/>
        </w:rPr>
        <w:t xml:space="preserve">日(星期五) </w:t>
      </w:r>
    </w:p>
    <w:p w:rsidR="00B564D1" w:rsidRPr="00EB32C1" w:rsidRDefault="00B564D1" w:rsidP="00B564D1">
      <w:pPr>
        <w:numPr>
          <w:ilvl w:val="0"/>
          <w:numId w:val="1"/>
        </w:numPr>
        <w:snapToGrid w:val="0"/>
        <w:ind w:left="482" w:hanging="482"/>
        <w:rPr>
          <w:rFonts w:ascii="標楷體" w:eastAsia="標楷體" w:hAnsi="標楷體"/>
        </w:rPr>
      </w:pPr>
      <w:r w:rsidRPr="00EB32C1">
        <w:rPr>
          <w:rFonts w:ascii="標楷體" w:eastAsia="標楷體" w:hAnsi="標楷體" w:hint="eastAsia"/>
          <w:sz w:val="28"/>
          <w:szCs w:val="28"/>
        </w:rPr>
        <w:t>時間：下午1:30時起至下午5:</w:t>
      </w:r>
      <w:r>
        <w:rPr>
          <w:rFonts w:ascii="標楷體" w:eastAsia="標楷體" w:hAnsi="標楷體" w:hint="eastAsia"/>
          <w:sz w:val="28"/>
          <w:szCs w:val="28"/>
        </w:rPr>
        <w:t>0</w:t>
      </w:r>
      <w:r w:rsidRPr="00EB32C1">
        <w:rPr>
          <w:rFonts w:ascii="標楷體" w:eastAsia="標楷體" w:hAnsi="標楷體" w:hint="eastAsia"/>
          <w:sz w:val="28"/>
          <w:szCs w:val="28"/>
        </w:rPr>
        <w:t>0時</w:t>
      </w:r>
      <w:proofErr w:type="gramStart"/>
      <w:r w:rsidRPr="00EB32C1">
        <w:rPr>
          <w:rFonts w:ascii="標楷體" w:eastAsia="標楷體" w:hAnsi="標楷體" w:hint="eastAsia"/>
          <w:sz w:val="28"/>
          <w:szCs w:val="28"/>
        </w:rPr>
        <w:t>止</w:t>
      </w:r>
      <w:proofErr w:type="gramEnd"/>
    </w:p>
    <w:p w:rsidR="00B564D1" w:rsidRPr="00EB32C1" w:rsidRDefault="00B564D1" w:rsidP="00B564D1">
      <w:pPr>
        <w:numPr>
          <w:ilvl w:val="0"/>
          <w:numId w:val="1"/>
        </w:numPr>
        <w:snapToGrid w:val="0"/>
        <w:ind w:left="482" w:hanging="482"/>
        <w:rPr>
          <w:rFonts w:ascii="標楷體" w:eastAsia="標楷體" w:hAnsi="標楷體"/>
        </w:rPr>
      </w:pPr>
      <w:r>
        <w:rPr>
          <w:rFonts w:ascii="標楷體" w:eastAsia="標楷體" w:hAnsi="標楷體" w:hint="eastAsia"/>
          <w:sz w:val="28"/>
          <w:szCs w:val="28"/>
        </w:rPr>
        <w:t>地點：花蓮縣水產培育所1樓多媒體簡報室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1"/>
        <w:gridCol w:w="1793"/>
        <w:gridCol w:w="2391"/>
        <w:gridCol w:w="3225"/>
      </w:tblGrid>
      <w:tr w:rsidR="00B564D1" w:rsidRPr="00060115" w:rsidTr="00094C85">
        <w:trPr>
          <w:trHeight w:val="510"/>
        </w:trPr>
        <w:tc>
          <w:tcPr>
            <w:tcW w:w="1311"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sz w:val="28"/>
                <w:szCs w:val="28"/>
              </w:rPr>
            </w:pPr>
            <w:r w:rsidRPr="00060115">
              <w:rPr>
                <w:rFonts w:ascii="標楷體" w:eastAsia="標楷體" w:hAnsi="標楷體" w:hint="eastAsia"/>
                <w:sz w:val="28"/>
                <w:szCs w:val="28"/>
              </w:rPr>
              <w:t>日  期</w:t>
            </w:r>
          </w:p>
        </w:tc>
        <w:tc>
          <w:tcPr>
            <w:tcW w:w="179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sz w:val="28"/>
                <w:szCs w:val="28"/>
              </w:rPr>
            </w:pPr>
            <w:r w:rsidRPr="00060115">
              <w:rPr>
                <w:rFonts w:ascii="標楷體" w:eastAsia="標楷體" w:hAnsi="標楷體" w:hint="eastAsia"/>
                <w:sz w:val="28"/>
                <w:szCs w:val="28"/>
              </w:rPr>
              <w:t>時  間</w:t>
            </w:r>
          </w:p>
        </w:tc>
        <w:tc>
          <w:tcPr>
            <w:tcW w:w="2391"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sz w:val="28"/>
                <w:szCs w:val="28"/>
              </w:rPr>
            </w:pPr>
            <w:r w:rsidRPr="00060115">
              <w:rPr>
                <w:rFonts w:ascii="標楷體" w:eastAsia="標楷體" w:hAnsi="標楷體" w:hint="eastAsia"/>
                <w:sz w:val="28"/>
                <w:szCs w:val="28"/>
              </w:rPr>
              <w:t>課程內容</w:t>
            </w:r>
          </w:p>
        </w:tc>
        <w:tc>
          <w:tcPr>
            <w:tcW w:w="3225"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sz w:val="28"/>
                <w:szCs w:val="28"/>
              </w:rPr>
            </w:pPr>
            <w:r w:rsidRPr="00060115">
              <w:rPr>
                <w:rFonts w:ascii="標楷體" w:eastAsia="標楷體" w:hAnsi="標楷體" w:hint="eastAsia"/>
                <w:sz w:val="28"/>
                <w:szCs w:val="28"/>
              </w:rPr>
              <w:t xml:space="preserve">附  </w:t>
            </w:r>
            <w:proofErr w:type="gramStart"/>
            <w:r w:rsidRPr="00060115">
              <w:rPr>
                <w:rFonts w:ascii="標楷體" w:eastAsia="標楷體" w:hAnsi="標楷體" w:hint="eastAsia"/>
                <w:sz w:val="28"/>
                <w:szCs w:val="28"/>
              </w:rPr>
              <w:t>註</w:t>
            </w:r>
            <w:proofErr w:type="gramEnd"/>
          </w:p>
        </w:tc>
      </w:tr>
      <w:tr w:rsidR="00B564D1" w:rsidRPr="00060115" w:rsidTr="00094C85">
        <w:trPr>
          <w:trHeight w:val="720"/>
        </w:trPr>
        <w:tc>
          <w:tcPr>
            <w:tcW w:w="1311" w:type="dxa"/>
            <w:vMerge w:val="restart"/>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6月12日</w:t>
            </w:r>
          </w:p>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(星期五)</w:t>
            </w:r>
          </w:p>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第三場</w:t>
            </w:r>
          </w:p>
        </w:tc>
        <w:tc>
          <w:tcPr>
            <w:tcW w:w="179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1：30~1：40</w:t>
            </w:r>
          </w:p>
        </w:tc>
        <w:tc>
          <w:tcPr>
            <w:tcW w:w="2391"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報到</w:t>
            </w:r>
          </w:p>
        </w:tc>
        <w:tc>
          <w:tcPr>
            <w:tcW w:w="3225"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p>
        </w:tc>
      </w:tr>
      <w:tr w:rsidR="00B564D1" w:rsidRPr="00060115" w:rsidTr="00094C85">
        <w:trPr>
          <w:trHeight w:val="720"/>
        </w:trPr>
        <w:tc>
          <w:tcPr>
            <w:tcW w:w="1311" w:type="dxa"/>
            <w:vMerge/>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p>
        </w:tc>
        <w:tc>
          <w:tcPr>
            <w:tcW w:w="179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1：40~1：</w:t>
            </w:r>
            <w:r>
              <w:rPr>
                <w:rFonts w:ascii="標楷體" w:eastAsia="標楷體" w:hAnsi="標楷體" w:hint="eastAsia"/>
              </w:rPr>
              <w:t>50</w:t>
            </w:r>
          </w:p>
        </w:tc>
        <w:tc>
          <w:tcPr>
            <w:tcW w:w="2391"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主席致詞</w:t>
            </w:r>
          </w:p>
        </w:tc>
        <w:tc>
          <w:tcPr>
            <w:tcW w:w="3225"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邱玉瑋 所長</w:t>
            </w:r>
          </w:p>
        </w:tc>
      </w:tr>
      <w:tr w:rsidR="00B564D1" w:rsidRPr="00060115" w:rsidTr="00094C85">
        <w:trPr>
          <w:trHeight w:val="720"/>
        </w:trPr>
        <w:tc>
          <w:tcPr>
            <w:tcW w:w="1311" w:type="dxa"/>
            <w:vMerge/>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p>
        </w:tc>
        <w:tc>
          <w:tcPr>
            <w:tcW w:w="179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1：</w:t>
            </w:r>
            <w:r>
              <w:rPr>
                <w:rFonts w:ascii="標楷體" w:eastAsia="標楷體" w:hAnsi="標楷體" w:hint="eastAsia"/>
              </w:rPr>
              <w:t>50</w:t>
            </w:r>
            <w:r w:rsidRPr="00060115">
              <w:rPr>
                <w:rFonts w:ascii="標楷體" w:eastAsia="標楷體" w:hAnsi="標楷體" w:hint="eastAsia"/>
              </w:rPr>
              <w:t>~3：</w:t>
            </w:r>
            <w:r>
              <w:rPr>
                <w:rFonts w:ascii="標楷體" w:eastAsia="標楷體" w:hAnsi="標楷體" w:hint="eastAsia"/>
              </w:rPr>
              <w:t>50</w:t>
            </w:r>
          </w:p>
        </w:tc>
        <w:tc>
          <w:tcPr>
            <w:tcW w:w="2391"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河口野學堂(</w:t>
            </w:r>
            <w:proofErr w:type="gramStart"/>
            <w:r w:rsidRPr="00060115">
              <w:rPr>
                <w:rFonts w:ascii="標楷體" w:eastAsia="標楷體" w:hAnsi="標楷體" w:hint="eastAsia"/>
              </w:rPr>
              <w:t>一</w:t>
            </w:r>
            <w:proofErr w:type="gramEnd"/>
            <w:r w:rsidRPr="00060115">
              <w:rPr>
                <w:rFonts w:ascii="標楷體" w:eastAsia="標楷體" w:hAnsi="標楷體" w:hint="eastAsia"/>
              </w:rPr>
              <w:t>)</w:t>
            </w:r>
          </w:p>
        </w:tc>
        <w:tc>
          <w:tcPr>
            <w:tcW w:w="3225"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Pr>
                <w:rFonts w:ascii="標楷體" w:eastAsia="標楷體" w:hAnsi="標楷體" w:hint="eastAsia"/>
              </w:rPr>
              <w:t xml:space="preserve">天下文化書坊 自然生態作家 </w:t>
            </w:r>
            <w:r w:rsidRPr="00060115">
              <w:rPr>
                <w:rFonts w:ascii="標楷體" w:eastAsia="標楷體" w:hAnsi="標楷體" w:hint="eastAsia"/>
              </w:rPr>
              <w:t xml:space="preserve">楊維晟 </w:t>
            </w:r>
            <w:r>
              <w:rPr>
                <w:rFonts w:ascii="標楷體" w:eastAsia="標楷體" w:hAnsi="標楷體" w:hint="eastAsia"/>
              </w:rPr>
              <w:t>先生</w:t>
            </w:r>
          </w:p>
        </w:tc>
      </w:tr>
      <w:tr w:rsidR="00B564D1" w:rsidRPr="00060115" w:rsidTr="00094C85">
        <w:trPr>
          <w:trHeight w:val="720"/>
        </w:trPr>
        <w:tc>
          <w:tcPr>
            <w:tcW w:w="1311" w:type="dxa"/>
            <w:vMerge/>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p>
        </w:tc>
        <w:tc>
          <w:tcPr>
            <w:tcW w:w="179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3:</w:t>
            </w:r>
            <w:r>
              <w:rPr>
                <w:rFonts w:ascii="標楷體" w:eastAsia="標楷體" w:hAnsi="標楷體" w:hint="eastAsia"/>
              </w:rPr>
              <w:t>50</w:t>
            </w:r>
            <w:r w:rsidRPr="00060115">
              <w:rPr>
                <w:rFonts w:ascii="標楷體" w:eastAsia="標楷體" w:hAnsi="標楷體" w:hint="eastAsia"/>
              </w:rPr>
              <w:t>~</w:t>
            </w:r>
            <w:r>
              <w:rPr>
                <w:rFonts w:ascii="標楷體" w:eastAsia="標楷體" w:hAnsi="標楷體" w:hint="eastAsia"/>
              </w:rPr>
              <w:t>4</w:t>
            </w:r>
            <w:r w:rsidRPr="00060115">
              <w:rPr>
                <w:rFonts w:ascii="標楷體" w:eastAsia="標楷體" w:hAnsi="標楷體" w:hint="eastAsia"/>
              </w:rPr>
              <w:t>：</w:t>
            </w:r>
            <w:r>
              <w:rPr>
                <w:rFonts w:ascii="標楷體" w:eastAsia="標楷體" w:hAnsi="標楷體" w:hint="eastAsia"/>
              </w:rPr>
              <w:t>00</w:t>
            </w:r>
          </w:p>
        </w:tc>
        <w:tc>
          <w:tcPr>
            <w:tcW w:w="2391"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休息</w:t>
            </w:r>
          </w:p>
        </w:tc>
        <w:tc>
          <w:tcPr>
            <w:tcW w:w="3225"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p>
        </w:tc>
      </w:tr>
      <w:tr w:rsidR="00B564D1" w:rsidRPr="00060115" w:rsidTr="00094C85">
        <w:trPr>
          <w:trHeight w:val="720"/>
        </w:trPr>
        <w:tc>
          <w:tcPr>
            <w:tcW w:w="1311" w:type="dxa"/>
            <w:vMerge/>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p>
        </w:tc>
        <w:tc>
          <w:tcPr>
            <w:tcW w:w="1793"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Pr>
                <w:rFonts w:ascii="標楷體" w:eastAsia="標楷體" w:hAnsi="標楷體" w:hint="eastAsia"/>
              </w:rPr>
              <w:t>4</w:t>
            </w:r>
            <w:r w:rsidRPr="00060115">
              <w:rPr>
                <w:rFonts w:ascii="標楷體" w:eastAsia="標楷體" w:hAnsi="標楷體" w:hint="eastAsia"/>
              </w:rPr>
              <w:t>:</w:t>
            </w:r>
            <w:r>
              <w:rPr>
                <w:rFonts w:ascii="標楷體" w:eastAsia="標楷體" w:hAnsi="標楷體" w:hint="eastAsia"/>
              </w:rPr>
              <w:t>0</w:t>
            </w:r>
            <w:r w:rsidRPr="00060115">
              <w:rPr>
                <w:rFonts w:ascii="標楷體" w:eastAsia="標楷體" w:hAnsi="標楷體" w:hint="eastAsia"/>
              </w:rPr>
              <w:t>0~5:</w:t>
            </w:r>
            <w:r>
              <w:rPr>
                <w:rFonts w:ascii="標楷體" w:eastAsia="標楷體" w:hAnsi="標楷體" w:hint="eastAsia"/>
              </w:rPr>
              <w:t>0</w:t>
            </w:r>
            <w:r w:rsidRPr="00060115">
              <w:rPr>
                <w:rFonts w:ascii="標楷體" w:eastAsia="標楷體" w:hAnsi="標楷體" w:hint="eastAsia"/>
              </w:rPr>
              <w:t>0</w:t>
            </w:r>
          </w:p>
        </w:tc>
        <w:tc>
          <w:tcPr>
            <w:tcW w:w="2391"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河口野學堂(二)</w:t>
            </w:r>
          </w:p>
        </w:tc>
        <w:tc>
          <w:tcPr>
            <w:tcW w:w="3225"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Pr>
                <w:rFonts w:ascii="標楷體" w:eastAsia="標楷體" w:hAnsi="標楷體" w:hint="eastAsia"/>
              </w:rPr>
              <w:t xml:space="preserve">天下文化書坊 自然生態作家 </w:t>
            </w:r>
            <w:r w:rsidRPr="00060115">
              <w:rPr>
                <w:rFonts w:ascii="標楷體" w:eastAsia="標楷體" w:hAnsi="標楷體" w:hint="eastAsia"/>
              </w:rPr>
              <w:t xml:space="preserve">楊維晟 </w:t>
            </w:r>
            <w:r>
              <w:rPr>
                <w:rFonts w:ascii="標楷體" w:eastAsia="標楷體" w:hAnsi="標楷體" w:hint="eastAsia"/>
              </w:rPr>
              <w:t>先生</w:t>
            </w:r>
          </w:p>
        </w:tc>
      </w:tr>
      <w:tr w:rsidR="00B564D1" w:rsidRPr="00060115" w:rsidTr="00094C85">
        <w:trPr>
          <w:trHeight w:val="720"/>
        </w:trPr>
        <w:tc>
          <w:tcPr>
            <w:tcW w:w="1311" w:type="dxa"/>
            <w:vMerge/>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p>
        </w:tc>
        <w:tc>
          <w:tcPr>
            <w:tcW w:w="1793" w:type="dxa"/>
            <w:tcBorders>
              <w:bottom w:val="single" w:sz="4" w:space="0" w:color="auto"/>
            </w:tcBorders>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5:</w:t>
            </w:r>
            <w:r>
              <w:rPr>
                <w:rFonts w:ascii="標楷體" w:eastAsia="標楷體" w:hAnsi="標楷體" w:hint="eastAsia"/>
              </w:rPr>
              <w:t>0</w:t>
            </w:r>
            <w:r w:rsidRPr="00060115">
              <w:rPr>
                <w:rFonts w:ascii="標楷體" w:eastAsia="標楷體" w:hAnsi="標楷體" w:hint="eastAsia"/>
              </w:rPr>
              <w:t>0</w:t>
            </w:r>
          </w:p>
        </w:tc>
        <w:tc>
          <w:tcPr>
            <w:tcW w:w="2391"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r w:rsidRPr="00060115">
              <w:rPr>
                <w:rFonts w:ascii="標楷體" w:eastAsia="標楷體" w:hAnsi="標楷體" w:hint="eastAsia"/>
              </w:rPr>
              <w:t>賦歸</w:t>
            </w:r>
          </w:p>
        </w:tc>
        <w:tc>
          <w:tcPr>
            <w:tcW w:w="3225" w:type="dxa"/>
            <w:shd w:val="clear" w:color="auto" w:fill="auto"/>
            <w:vAlign w:val="center"/>
          </w:tcPr>
          <w:p w:rsidR="00B564D1" w:rsidRPr="00060115" w:rsidRDefault="00B564D1" w:rsidP="00094C85">
            <w:pPr>
              <w:adjustRightInd w:val="0"/>
              <w:spacing w:line="360" w:lineRule="atLeast"/>
              <w:jc w:val="center"/>
              <w:textAlignment w:val="baseline"/>
              <w:rPr>
                <w:rFonts w:ascii="標楷體" w:eastAsia="標楷體" w:hAnsi="標楷體"/>
              </w:rPr>
            </w:pPr>
          </w:p>
        </w:tc>
      </w:tr>
    </w:tbl>
    <w:p w:rsidR="00B564D1" w:rsidRDefault="00B564D1" w:rsidP="00B564D1">
      <w:pPr>
        <w:rPr>
          <w:rFonts w:ascii="標楷體" w:eastAsia="標楷體" w:hAnsi="標楷體"/>
          <w:b/>
          <w:shd w:val="pct15" w:color="auto" w:fill="FFFFFF"/>
        </w:rPr>
      </w:pPr>
    </w:p>
    <w:p w:rsidR="00B564D1" w:rsidRDefault="00B564D1" w:rsidP="00B564D1">
      <w:pPr>
        <w:rPr>
          <w:rFonts w:ascii="標楷體" w:eastAsia="標楷體" w:hAnsi="標楷體"/>
        </w:rPr>
      </w:pPr>
      <w:r w:rsidRPr="00983E4A">
        <w:rPr>
          <w:rFonts w:ascii="標楷體" w:eastAsia="標楷體" w:hAnsi="標楷體" w:hint="eastAsia"/>
          <w:b/>
          <w:shd w:val="pct15" w:color="auto" w:fill="FFFFFF"/>
        </w:rPr>
        <w:t>課程簡介：</w:t>
      </w:r>
    </w:p>
    <w:p w:rsidR="00B564D1" w:rsidRPr="00983E4A" w:rsidRDefault="00B564D1" w:rsidP="00B564D1">
      <w:pPr>
        <w:ind w:firstLineChars="236" w:firstLine="566"/>
        <w:jc w:val="both"/>
        <w:rPr>
          <w:rFonts w:ascii="標楷體" w:eastAsia="標楷體" w:hAnsi="標楷體"/>
        </w:rPr>
      </w:pPr>
      <w:r w:rsidRPr="00983E4A">
        <w:rPr>
          <w:rFonts w:ascii="標楷體" w:eastAsia="標楷體" w:hAnsi="標楷體" w:hint="eastAsia"/>
        </w:rPr>
        <w:t>台灣四周環海，島內更是高山林立，五大山脈如同屋脊般聳立，高山造就了台灣島嶼的高度，河流則創造出島嶼的「寬度」，尤其在河流入海處的</w:t>
      </w:r>
      <w:proofErr w:type="gramStart"/>
      <w:r w:rsidRPr="00983E4A">
        <w:rPr>
          <w:rFonts w:ascii="標楷體" w:eastAsia="標楷體" w:hAnsi="標楷體" w:hint="eastAsia"/>
        </w:rPr>
        <w:t>半淡半鹹</w:t>
      </w:r>
      <w:proofErr w:type="gramEnd"/>
      <w:r w:rsidRPr="00983E4A">
        <w:rPr>
          <w:rFonts w:ascii="標楷體" w:eastAsia="標楷體" w:hAnsi="標楷體" w:hint="eastAsia"/>
        </w:rPr>
        <w:t>環境，更是孕育魚苗、繁榮漁業、棲息候鳥的迷人之處。</w:t>
      </w:r>
    </w:p>
    <w:p w:rsidR="00B564D1" w:rsidRPr="00983E4A" w:rsidRDefault="00B564D1" w:rsidP="00B564D1">
      <w:pPr>
        <w:ind w:firstLineChars="236" w:firstLine="566"/>
        <w:jc w:val="both"/>
        <w:rPr>
          <w:rFonts w:ascii="標楷體" w:eastAsia="標楷體" w:hAnsi="標楷體"/>
        </w:rPr>
      </w:pPr>
      <w:r w:rsidRPr="00983E4A">
        <w:rPr>
          <w:rFonts w:ascii="標楷體" w:eastAsia="標楷體" w:hAnsi="標楷體" w:hint="eastAsia"/>
        </w:rPr>
        <w:t>河口，位於河海交會處，擁有多樣的生物種類，大自然也在此展現了無窮的威力，河水日夜奔流，創造出豐饒的地貌，更是靠海維生的漁民的生存之地！</w:t>
      </w:r>
    </w:p>
    <w:p w:rsidR="00B564D1" w:rsidRPr="00983E4A" w:rsidRDefault="00B564D1" w:rsidP="00B564D1">
      <w:pPr>
        <w:ind w:firstLineChars="236" w:firstLine="566"/>
        <w:jc w:val="both"/>
        <w:rPr>
          <w:rFonts w:ascii="標楷體" w:eastAsia="標楷體" w:hAnsi="標楷體"/>
        </w:rPr>
      </w:pPr>
      <w:r w:rsidRPr="00983E4A">
        <w:rPr>
          <w:rFonts w:ascii="標楷體" w:eastAsia="標楷體" w:hAnsi="標楷體" w:hint="eastAsia"/>
        </w:rPr>
        <w:t>本所特聘請「河口野學堂」(天下</w:t>
      </w:r>
      <w:r>
        <w:rPr>
          <w:rFonts w:ascii="標楷體" w:eastAsia="標楷體" w:hAnsi="標楷體" w:hint="eastAsia"/>
        </w:rPr>
        <w:t>文化書坊</w:t>
      </w:r>
      <w:r w:rsidRPr="00983E4A">
        <w:rPr>
          <w:rFonts w:ascii="標楷體" w:eastAsia="標楷體" w:hAnsi="標楷體" w:hint="eastAsia"/>
        </w:rPr>
        <w:t>)知名生態作家</w:t>
      </w:r>
      <w:r>
        <w:rPr>
          <w:rFonts w:ascii="標楷體" w:eastAsia="標楷體" w:hAnsi="標楷體" w:hint="eastAsia"/>
        </w:rPr>
        <w:t xml:space="preserve"> </w:t>
      </w:r>
      <w:r w:rsidRPr="00983E4A">
        <w:rPr>
          <w:rFonts w:ascii="標楷體" w:eastAsia="標楷體" w:hAnsi="標楷體" w:hint="eastAsia"/>
        </w:rPr>
        <w:t>楊維晟</w:t>
      </w:r>
      <w:r>
        <w:rPr>
          <w:rFonts w:ascii="標楷體" w:eastAsia="標楷體" w:hAnsi="標楷體" w:hint="eastAsia"/>
        </w:rPr>
        <w:t>先生</w:t>
      </w:r>
      <w:r w:rsidRPr="00983E4A">
        <w:rPr>
          <w:rFonts w:ascii="標楷體" w:eastAsia="標楷體" w:hAnsi="標楷體" w:hint="eastAsia"/>
        </w:rPr>
        <w:t>，以其長期觀察自然生態的經驗，引領認識這個</w:t>
      </w:r>
      <w:proofErr w:type="gramStart"/>
      <w:r w:rsidRPr="00983E4A">
        <w:rPr>
          <w:rFonts w:ascii="標楷體" w:eastAsia="標楷體" w:hAnsi="標楷體" w:hint="eastAsia"/>
        </w:rPr>
        <w:t>半淡半鹹</w:t>
      </w:r>
      <w:proofErr w:type="gramEnd"/>
      <w:r w:rsidRPr="00983E4A">
        <w:rPr>
          <w:rFonts w:ascii="標楷體" w:eastAsia="標楷體" w:hAnsi="標楷體" w:hint="eastAsia"/>
        </w:rPr>
        <w:t>的特殊地帶，將視野從昆蟲的微觀世界擴展至寬廣的河海交</w:t>
      </w:r>
      <w:proofErr w:type="gramStart"/>
      <w:r w:rsidRPr="00983E4A">
        <w:rPr>
          <w:rFonts w:ascii="標楷體" w:eastAsia="標楷體" w:hAnsi="標楷體" w:hint="eastAsia"/>
        </w:rPr>
        <w:t>匯</w:t>
      </w:r>
      <w:proofErr w:type="gramEnd"/>
      <w:r w:rsidRPr="00983E4A">
        <w:rPr>
          <w:rFonts w:ascii="標楷體" w:eastAsia="標楷體" w:hAnsi="標楷體" w:hint="eastAsia"/>
        </w:rPr>
        <w:t>處。</w:t>
      </w:r>
    </w:p>
    <w:p w:rsidR="00B564D1" w:rsidRPr="00983E4A" w:rsidRDefault="00B564D1" w:rsidP="00B564D1">
      <w:pPr>
        <w:ind w:firstLineChars="236" w:firstLine="566"/>
        <w:jc w:val="both"/>
        <w:rPr>
          <w:rFonts w:ascii="標楷體" w:eastAsia="標楷體" w:hAnsi="標楷體"/>
        </w:rPr>
      </w:pPr>
      <w:proofErr w:type="gramStart"/>
      <w:r w:rsidRPr="00983E4A">
        <w:rPr>
          <w:rFonts w:ascii="標楷體" w:eastAsia="標楷體" w:hAnsi="標楷體" w:hint="eastAsia"/>
        </w:rPr>
        <w:t>以豐</w:t>
      </w:r>
      <w:proofErr w:type="gramEnd"/>
      <w:r w:rsidRPr="00983E4A">
        <w:rPr>
          <w:rFonts w:ascii="標楷體" w:eastAsia="標楷體" w:hAnsi="標楷體" w:hint="eastAsia"/>
        </w:rPr>
        <w:t>、形、生、漁、命、名、親等七大河口野學堂的方式來介紹河口動物（鳥類、螃蟹、昆蟲）、漁業（捕鰻苗、養</w:t>
      </w:r>
      <w:proofErr w:type="gramStart"/>
      <w:r w:rsidRPr="00983E4A">
        <w:rPr>
          <w:rFonts w:ascii="標楷體" w:eastAsia="標楷體" w:hAnsi="標楷體" w:hint="eastAsia"/>
        </w:rPr>
        <w:t>蚵</w:t>
      </w:r>
      <w:proofErr w:type="gramEnd"/>
      <w:r w:rsidRPr="00983E4A">
        <w:rPr>
          <w:rFonts w:ascii="標楷體" w:eastAsia="標楷體" w:hAnsi="標楷體" w:hint="eastAsia"/>
        </w:rPr>
        <w:t>、阿美族捕魚）、地質（沒口溪、沖積扇、潮曲流）、植物（海漂植物、紅樹林）等主題涵蓋範圍極廣，帶領我們一起慢遊河口與他做朋友！</w:t>
      </w:r>
    </w:p>
    <w:p w:rsidR="00B564D1" w:rsidRDefault="00B564D1" w:rsidP="00B564D1">
      <w:pPr>
        <w:rPr>
          <w:rFonts w:ascii="標楷體" w:eastAsia="標楷體" w:hAnsi="標楷體"/>
        </w:rPr>
      </w:pPr>
      <w:r>
        <w:rPr>
          <w:rFonts w:ascii="標楷體" w:eastAsia="標楷體" w:hAnsi="標楷體"/>
        </w:rPr>
        <w:br w:type="page"/>
      </w:r>
    </w:p>
    <w:tbl>
      <w:tblPr>
        <w:tblpPr w:leftFromText="180" w:rightFromText="180" w:horzAnchor="margin" w:tblpY="536"/>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46"/>
        <w:gridCol w:w="3118"/>
        <w:gridCol w:w="1701"/>
        <w:gridCol w:w="2835"/>
      </w:tblGrid>
      <w:tr w:rsidR="00B564D1" w:rsidRPr="002F278A" w:rsidTr="00094C85">
        <w:trPr>
          <w:trHeight w:val="1403"/>
        </w:trPr>
        <w:tc>
          <w:tcPr>
            <w:tcW w:w="9100" w:type="dxa"/>
            <w:gridSpan w:val="4"/>
            <w:vAlign w:val="center"/>
          </w:tcPr>
          <w:p w:rsidR="00B564D1" w:rsidRDefault="00B564D1" w:rsidP="00094C85">
            <w:pPr>
              <w:spacing w:line="0" w:lineRule="atLeast"/>
              <w:jc w:val="center"/>
              <w:rPr>
                <w:rFonts w:ascii="標楷體" w:eastAsia="標楷體"/>
                <w:b/>
                <w:sz w:val="32"/>
              </w:rPr>
            </w:pPr>
            <w:r w:rsidRPr="00EE3D86">
              <w:rPr>
                <w:rFonts w:ascii="標楷體" w:eastAsia="標楷體" w:hint="eastAsia"/>
                <w:b/>
                <w:sz w:val="32"/>
              </w:rPr>
              <w:lastRenderedPageBreak/>
              <w:t>花蓮縣水產培育所</w:t>
            </w:r>
          </w:p>
          <w:p w:rsidR="00B564D1" w:rsidRPr="002F278A" w:rsidRDefault="00B564D1" w:rsidP="00094C85">
            <w:pPr>
              <w:spacing w:line="0" w:lineRule="atLeast"/>
              <w:jc w:val="center"/>
              <w:rPr>
                <w:rFonts w:ascii="標楷體" w:eastAsia="標楷體"/>
                <w:b/>
                <w:sz w:val="32"/>
              </w:rPr>
            </w:pPr>
            <w:r w:rsidRPr="003042D4">
              <w:rPr>
                <w:rFonts w:ascii="標楷體" w:eastAsia="標楷體" w:hAnsi="標楷體" w:hint="eastAsia"/>
                <w:b/>
                <w:sz w:val="32"/>
                <w:szCs w:val="32"/>
              </w:rPr>
              <w:t>104年水產生物生態教育推廣系列研習講座(</w:t>
            </w:r>
            <w:proofErr w:type="gramStart"/>
            <w:r w:rsidRPr="003042D4">
              <w:rPr>
                <w:rFonts w:ascii="標楷體" w:eastAsia="標楷體" w:hAnsi="標楷體" w:hint="eastAsia"/>
                <w:b/>
                <w:sz w:val="32"/>
                <w:szCs w:val="32"/>
              </w:rPr>
              <w:t>一</w:t>
            </w:r>
            <w:proofErr w:type="gramEnd"/>
            <w:r w:rsidRPr="003042D4">
              <w:rPr>
                <w:rFonts w:ascii="標楷體" w:eastAsia="標楷體" w:hAnsi="標楷體" w:hint="eastAsia"/>
                <w:b/>
                <w:sz w:val="32"/>
                <w:szCs w:val="32"/>
              </w:rPr>
              <w:t>)</w:t>
            </w:r>
            <w:r>
              <w:rPr>
                <w:rFonts w:ascii="標楷體" w:eastAsia="標楷體" w:hint="eastAsia"/>
                <w:b/>
                <w:sz w:val="32"/>
              </w:rPr>
              <w:t>報名表</w:t>
            </w:r>
          </w:p>
        </w:tc>
      </w:tr>
      <w:tr w:rsidR="00B564D1" w:rsidRPr="004B3F27" w:rsidTr="00094C85">
        <w:trPr>
          <w:trHeight w:val="1123"/>
        </w:trPr>
        <w:tc>
          <w:tcPr>
            <w:tcW w:w="1446" w:type="dxa"/>
            <w:vAlign w:val="center"/>
          </w:tcPr>
          <w:p w:rsidR="00B564D1" w:rsidRPr="004B3F27" w:rsidRDefault="00B564D1" w:rsidP="00094C85">
            <w:pPr>
              <w:spacing w:line="0" w:lineRule="atLeast"/>
              <w:jc w:val="distribute"/>
              <w:rPr>
                <w:rFonts w:ascii="標楷體" w:eastAsia="標楷體" w:hAnsi="標楷體"/>
                <w:sz w:val="32"/>
                <w:szCs w:val="32"/>
              </w:rPr>
            </w:pPr>
            <w:r>
              <w:rPr>
                <w:rFonts w:ascii="標楷體" w:eastAsia="標楷體" w:hAnsi="標楷體" w:hint="eastAsia"/>
                <w:sz w:val="32"/>
                <w:szCs w:val="32"/>
              </w:rPr>
              <w:t>服務單位</w:t>
            </w:r>
          </w:p>
        </w:tc>
        <w:tc>
          <w:tcPr>
            <w:tcW w:w="3118" w:type="dxa"/>
          </w:tcPr>
          <w:p w:rsidR="00B564D1" w:rsidRPr="004B3F27" w:rsidRDefault="00B564D1" w:rsidP="00094C85">
            <w:pPr>
              <w:spacing w:line="0" w:lineRule="atLeast"/>
              <w:jc w:val="center"/>
              <w:rPr>
                <w:rFonts w:ascii="標楷體" w:eastAsia="標楷體" w:hAnsi="標楷體"/>
                <w:sz w:val="32"/>
                <w:szCs w:val="32"/>
              </w:rPr>
            </w:pPr>
            <w:r w:rsidRPr="000D0CA3">
              <w:rPr>
                <w:rFonts w:ascii="標楷體" w:eastAsia="標楷體" w:hAnsi="標楷體" w:hint="eastAsia"/>
                <w:sz w:val="18"/>
                <w:szCs w:val="18"/>
              </w:rPr>
              <w:t>(</w:t>
            </w:r>
            <w:r>
              <w:rPr>
                <w:rFonts w:ascii="標楷體" w:eastAsia="標楷體" w:hAnsi="標楷體" w:hint="eastAsia"/>
                <w:sz w:val="18"/>
                <w:szCs w:val="18"/>
              </w:rPr>
              <w:t>公務人員終身學習認證時數</w:t>
            </w:r>
            <w:r w:rsidRPr="000D0CA3">
              <w:rPr>
                <w:rFonts w:ascii="標楷體" w:eastAsia="標楷體" w:hAnsi="標楷體" w:hint="eastAsia"/>
                <w:sz w:val="18"/>
                <w:szCs w:val="18"/>
              </w:rPr>
              <w:t>)</w:t>
            </w:r>
          </w:p>
        </w:tc>
        <w:tc>
          <w:tcPr>
            <w:tcW w:w="1701" w:type="dxa"/>
            <w:vAlign w:val="center"/>
          </w:tcPr>
          <w:p w:rsidR="00B564D1" w:rsidRPr="004B3F27" w:rsidRDefault="00B564D1" w:rsidP="00094C85">
            <w:pPr>
              <w:spacing w:line="0" w:lineRule="atLeast"/>
              <w:jc w:val="distribute"/>
              <w:rPr>
                <w:rFonts w:ascii="標楷體" w:eastAsia="標楷體" w:hAnsi="標楷體"/>
                <w:sz w:val="32"/>
                <w:szCs w:val="32"/>
              </w:rPr>
            </w:pPr>
            <w:r>
              <w:rPr>
                <w:rFonts w:ascii="標楷體" w:eastAsia="標楷體" w:hAnsi="標楷體" w:hint="eastAsia"/>
                <w:sz w:val="32"/>
                <w:szCs w:val="32"/>
              </w:rPr>
              <w:t>職稱</w:t>
            </w:r>
          </w:p>
        </w:tc>
        <w:tc>
          <w:tcPr>
            <w:tcW w:w="2835" w:type="dxa"/>
            <w:vAlign w:val="center"/>
          </w:tcPr>
          <w:p w:rsidR="00B564D1" w:rsidRPr="004B3F27" w:rsidRDefault="00B564D1" w:rsidP="00094C85">
            <w:pPr>
              <w:spacing w:line="0" w:lineRule="atLeast"/>
              <w:jc w:val="both"/>
              <w:rPr>
                <w:rFonts w:ascii="標楷體" w:eastAsia="標楷體" w:hAnsi="標楷體"/>
                <w:sz w:val="32"/>
                <w:szCs w:val="32"/>
              </w:rPr>
            </w:pPr>
          </w:p>
        </w:tc>
      </w:tr>
      <w:tr w:rsidR="00B564D1" w:rsidRPr="000D0CA3" w:rsidTr="00094C85">
        <w:trPr>
          <w:trHeight w:val="977"/>
        </w:trPr>
        <w:tc>
          <w:tcPr>
            <w:tcW w:w="1446" w:type="dxa"/>
            <w:vAlign w:val="center"/>
          </w:tcPr>
          <w:p w:rsidR="00B564D1" w:rsidRPr="004B3F27" w:rsidRDefault="00B564D1" w:rsidP="00094C85">
            <w:pPr>
              <w:spacing w:line="0" w:lineRule="atLeast"/>
              <w:jc w:val="distribute"/>
              <w:rPr>
                <w:rFonts w:ascii="標楷體" w:eastAsia="標楷體" w:hAnsi="標楷體"/>
                <w:sz w:val="32"/>
                <w:szCs w:val="32"/>
              </w:rPr>
            </w:pPr>
            <w:r w:rsidRPr="004B3F27">
              <w:rPr>
                <w:rFonts w:ascii="標楷體" w:eastAsia="標楷體" w:hAnsi="標楷體" w:hint="eastAsia"/>
                <w:sz w:val="32"/>
                <w:szCs w:val="32"/>
              </w:rPr>
              <w:t>姓名</w:t>
            </w:r>
          </w:p>
        </w:tc>
        <w:tc>
          <w:tcPr>
            <w:tcW w:w="3118" w:type="dxa"/>
            <w:vAlign w:val="center"/>
          </w:tcPr>
          <w:p w:rsidR="00B564D1" w:rsidRPr="004B3F27" w:rsidRDefault="00B564D1" w:rsidP="00094C85">
            <w:pPr>
              <w:spacing w:line="0" w:lineRule="atLeast"/>
              <w:jc w:val="both"/>
              <w:rPr>
                <w:rFonts w:ascii="標楷體" w:eastAsia="標楷體" w:hAnsi="標楷體"/>
                <w:sz w:val="32"/>
                <w:szCs w:val="32"/>
              </w:rPr>
            </w:pPr>
          </w:p>
        </w:tc>
        <w:tc>
          <w:tcPr>
            <w:tcW w:w="1701" w:type="dxa"/>
            <w:vAlign w:val="center"/>
          </w:tcPr>
          <w:p w:rsidR="00B564D1" w:rsidRPr="004B3F27" w:rsidRDefault="00B564D1" w:rsidP="00094C85">
            <w:pPr>
              <w:spacing w:line="0" w:lineRule="atLeast"/>
              <w:jc w:val="distribute"/>
              <w:rPr>
                <w:rFonts w:ascii="標楷體" w:eastAsia="標楷體" w:hAnsi="標楷體"/>
                <w:sz w:val="32"/>
                <w:szCs w:val="32"/>
              </w:rPr>
            </w:pPr>
            <w:r>
              <w:rPr>
                <w:rFonts w:ascii="標楷體" w:eastAsia="標楷體" w:hAnsi="標楷體" w:hint="eastAsia"/>
                <w:sz w:val="32"/>
                <w:szCs w:val="32"/>
              </w:rPr>
              <w:t>身份證字號</w:t>
            </w:r>
          </w:p>
        </w:tc>
        <w:tc>
          <w:tcPr>
            <w:tcW w:w="2835" w:type="dxa"/>
            <w:vAlign w:val="center"/>
          </w:tcPr>
          <w:p w:rsidR="00B564D1" w:rsidRPr="000D0CA3" w:rsidRDefault="00B564D1" w:rsidP="00094C85">
            <w:pPr>
              <w:spacing w:line="0" w:lineRule="atLeast"/>
              <w:jc w:val="both"/>
              <w:rPr>
                <w:rFonts w:ascii="標楷體" w:eastAsia="標楷體" w:hAnsi="標楷體"/>
                <w:sz w:val="18"/>
                <w:szCs w:val="18"/>
              </w:rPr>
            </w:pPr>
          </w:p>
        </w:tc>
      </w:tr>
      <w:tr w:rsidR="00B564D1" w:rsidRPr="004B3F27" w:rsidTr="00094C85">
        <w:trPr>
          <w:trHeight w:val="1125"/>
        </w:trPr>
        <w:tc>
          <w:tcPr>
            <w:tcW w:w="1446" w:type="dxa"/>
            <w:vAlign w:val="center"/>
          </w:tcPr>
          <w:p w:rsidR="00B564D1" w:rsidRPr="00B85A38" w:rsidRDefault="00B564D1" w:rsidP="00094C85">
            <w:pPr>
              <w:spacing w:line="0" w:lineRule="atLeast"/>
              <w:jc w:val="distribute"/>
              <w:rPr>
                <w:rFonts w:ascii="標楷體" w:eastAsia="標楷體" w:hAnsi="標楷體"/>
                <w:spacing w:val="-20"/>
                <w:sz w:val="32"/>
                <w:szCs w:val="32"/>
              </w:rPr>
            </w:pPr>
            <w:r w:rsidRPr="00B85A38">
              <w:rPr>
                <w:rFonts w:ascii="標楷體" w:eastAsia="標楷體" w:hAnsi="標楷體" w:hint="eastAsia"/>
                <w:spacing w:val="-20"/>
                <w:sz w:val="32"/>
                <w:szCs w:val="32"/>
              </w:rPr>
              <w:t>電話/手機</w:t>
            </w:r>
          </w:p>
        </w:tc>
        <w:tc>
          <w:tcPr>
            <w:tcW w:w="3118" w:type="dxa"/>
            <w:vAlign w:val="center"/>
          </w:tcPr>
          <w:p w:rsidR="00B564D1" w:rsidRPr="004B3F27" w:rsidRDefault="00B564D1" w:rsidP="00094C85">
            <w:pPr>
              <w:spacing w:line="0" w:lineRule="atLeast"/>
              <w:jc w:val="both"/>
              <w:rPr>
                <w:rFonts w:ascii="標楷體" w:eastAsia="標楷體" w:hAnsi="標楷體"/>
                <w:sz w:val="32"/>
                <w:szCs w:val="32"/>
              </w:rPr>
            </w:pPr>
          </w:p>
        </w:tc>
        <w:tc>
          <w:tcPr>
            <w:tcW w:w="1701" w:type="dxa"/>
            <w:vAlign w:val="center"/>
          </w:tcPr>
          <w:p w:rsidR="00B564D1" w:rsidRPr="004B3F27" w:rsidRDefault="00B564D1" w:rsidP="00094C85">
            <w:pPr>
              <w:spacing w:line="0" w:lineRule="atLeast"/>
              <w:jc w:val="center"/>
              <w:rPr>
                <w:rFonts w:ascii="標楷體" w:eastAsia="標楷體" w:hAnsi="標楷體"/>
                <w:sz w:val="32"/>
                <w:szCs w:val="32"/>
              </w:rPr>
            </w:pPr>
            <w:r>
              <w:rPr>
                <w:rFonts w:ascii="標楷體" w:eastAsia="標楷體" w:hAnsi="標楷體" w:hint="eastAsia"/>
                <w:sz w:val="32"/>
                <w:szCs w:val="32"/>
              </w:rPr>
              <w:t>電子信箱</w:t>
            </w:r>
          </w:p>
        </w:tc>
        <w:tc>
          <w:tcPr>
            <w:tcW w:w="2835" w:type="dxa"/>
            <w:vAlign w:val="center"/>
          </w:tcPr>
          <w:p w:rsidR="00B564D1" w:rsidRPr="004B3F27" w:rsidRDefault="00B564D1" w:rsidP="00094C85">
            <w:pPr>
              <w:spacing w:line="0" w:lineRule="atLeast"/>
              <w:jc w:val="both"/>
              <w:rPr>
                <w:rFonts w:ascii="標楷體" w:eastAsia="標楷體" w:hAnsi="標楷體"/>
                <w:sz w:val="32"/>
                <w:szCs w:val="32"/>
              </w:rPr>
            </w:pPr>
          </w:p>
        </w:tc>
      </w:tr>
      <w:tr w:rsidR="00B564D1" w:rsidRPr="004B3F27" w:rsidTr="00094C85">
        <w:trPr>
          <w:trHeight w:val="1123"/>
        </w:trPr>
        <w:tc>
          <w:tcPr>
            <w:tcW w:w="1446" w:type="dxa"/>
            <w:vAlign w:val="center"/>
          </w:tcPr>
          <w:p w:rsidR="00B564D1" w:rsidRPr="004B3F27" w:rsidRDefault="00B564D1" w:rsidP="00094C85">
            <w:pPr>
              <w:spacing w:line="0" w:lineRule="atLeast"/>
              <w:jc w:val="distribute"/>
              <w:rPr>
                <w:rFonts w:ascii="標楷體" w:eastAsia="標楷體" w:hAnsi="標楷體"/>
                <w:sz w:val="32"/>
                <w:szCs w:val="32"/>
              </w:rPr>
            </w:pPr>
            <w:r w:rsidRPr="004B3F27">
              <w:rPr>
                <w:rFonts w:ascii="標楷體" w:eastAsia="標楷體" w:hAnsi="標楷體" w:hint="eastAsia"/>
                <w:sz w:val="32"/>
                <w:szCs w:val="32"/>
              </w:rPr>
              <w:t>通訊地址</w:t>
            </w:r>
          </w:p>
        </w:tc>
        <w:tc>
          <w:tcPr>
            <w:tcW w:w="7654" w:type="dxa"/>
            <w:gridSpan w:val="3"/>
            <w:vAlign w:val="center"/>
          </w:tcPr>
          <w:p w:rsidR="00B564D1" w:rsidRPr="004B3F27" w:rsidRDefault="00B564D1" w:rsidP="00094C85">
            <w:pPr>
              <w:spacing w:line="0" w:lineRule="atLeast"/>
              <w:jc w:val="both"/>
              <w:rPr>
                <w:rFonts w:ascii="標楷體" w:eastAsia="標楷體" w:hAnsi="標楷體"/>
                <w:sz w:val="32"/>
                <w:szCs w:val="32"/>
              </w:rPr>
            </w:pPr>
          </w:p>
        </w:tc>
      </w:tr>
      <w:tr w:rsidR="00B564D1" w:rsidRPr="002F278A" w:rsidTr="00094C85">
        <w:trPr>
          <w:trHeight w:val="2057"/>
        </w:trPr>
        <w:tc>
          <w:tcPr>
            <w:tcW w:w="1446" w:type="dxa"/>
            <w:vAlign w:val="center"/>
          </w:tcPr>
          <w:p w:rsidR="00B564D1" w:rsidRDefault="00B564D1" w:rsidP="00094C85">
            <w:pPr>
              <w:spacing w:line="0" w:lineRule="atLeast"/>
              <w:jc w:val="distribute"/>
              <w:rPr>
                <w:rFonts w:ascii="標楷體" w:eastAsia="標楷體" w:hAnsi="標楷體"/>
                <w:sz w:val="32"/>
                <w:szCs w:val="32"/>
              </w:rPr>
            </w:pPr>
            <w:r>
              <w:rPr>
                <w:rFonts w:ascii="標楷體" w:eastAsia="標楷體" w:hAnsi="標楷體" w:hint="eastAsia"/>
                <w:sz w:val="32"/>
                <w:szCs w:val="32"/>
              </w:rPr>
              <w:t>報名場次</w:t>
            </w:r>
          </w:p>
        </w:tc>
        <w:tc>
          <w:tcPr>
            <w:tcW w:w="7654" w:type="dxa"/>
            <w:gridSpan w:val="3"/>
            <w:vAlign w:val="center"/>
          </w:tcPr>
          <w:p w:rsidR="00B564D1" w:rsidRPr="00E76D3C" w:rsidRDefault="00B564D1" w:rsidP="00094C85">
            <w:pPr>
              <w:spacing w:line="0" w:lineRule="atLeast"/>
              <w:rPr>
                <w:rFonts w:ascii="標楷體" w:eastAsia="標楷體" w:hAnsi="標楷體"/>
                <w:sz w:val="30"/>
                <w:szCs w:val="30"/>
              </w:rPr>
            </w:pPr>
            <w:r w:rsidRPr="00E76D3C">
              <w:rPr>
                <w:rFonts w:ascii="標楷體" w:eastAsia="標楷體" w:hAnsi="標楷體" w:hint="eastAsia"/>
                <w:sz w:val="30"/>
                <w:szCs w:val="30"/>
              </w:rPr>
              <w:t xml:space="preserve">□第一場  </w:t>
            </w:r>
            <w:r>
              <w:rPr>
                <w:rFonts w:ascii="標楷體" w:eastAsia="標楷體" w:hAnsi="標楷體" w:hint="eastAsia"/>
                <w:sz w:val="30"/>
                <w:szCs w:val="30"/>
              </w:rPr>
              <w:t>4</w:t>
            </w:r>
            <w:r w:rsidRPr="00E76D3C">
              <w:rPr>
                <w:rFonts w:ascii="標楷體" w:eastAsia="標楷體" w:hAnsi="標楷體" w:hint="eastAsia"/>
                <w:sz w:val="30"/>
                <w:szCs w:val="30"/>
              </w:rPr>
              <w:t>月</w:t>
            </w:r>
            <w:r>
              <w:rPr>
                <w:rFonts w:ascii="標楷體" w:eastAsia="標楷體" w:hAnsi="標楷體" w:hint="eastAsia"/>
                <w:sz w:val="30"/>
                <w:szCs w:val="30"/>
              </w:rPr>
              <w:t>17</w:t>
            </w:r>
            <w:r w:rsidRPr="00E76D3C">
              <w:rPr>
                <w:rFonts w:ascii="標楷體" w:eastAsia="標楷體" w:hAnsi="標楷體" w:hint="eastAsia"/>
                <w:sz w:val="30"/>
                <w:szCs w:val="30"/>
              </w:rPr>
              <w:t>日(</w:t>
            </w:r>
            <w:r>
              <w:rPr>
                <w:rFonts w:ascii="標楷體" w:eastAsia="標楷體" w:hAnsi="標楷體" w:hint="eastAsia"/>
                <w:sz w:val="30"/>
                <w:szCs w:val="30"/>
              </w:rPr>
              <w:t>五</w:t>
            </w:r>
            <w:r w:rsidRPr="00E76D3C">
              <w:rPr>
                <w:rFonts w:ascii="標楷體" w:eastAsia="標楷體" w:hAnsi="標楷體" w:hint="eastAsia"/>
                <w:sz w:val="30"/>
                <w:szCs w:val="30"/>
              </w:rPr>
              <w:t>)下午13時30分至1</w:t>
            </w:r>
            <w:r>
              <w:rPr>
                <w:rFonts w:ascii="標楷體" w:eastAsia="標楷體" w:hAnsi="標楷體" w:hint="eastAsia"/>
                <w:sz w:val="30"/>
                <w:szCs w:val="30"/>
              </w:rPr>
              <w:t>7</w:t>
            </w:r>
            <w:r w:rsidRPr="00E76D3C">
              <w:rPr>
                <w:rFonts w:ascii="標楷體" w:eastAsia="標楷體" w:hAnsi="標楷體" w:hint="eastAsia"/>
                <w:sz w:val="30"/>
                <w:szCs w:val="30"/>
              </w:rPr>
              <w:t>時</w:t>
            </w:r>
            <w:r>
              <w:rPr>
                <w:rFonts w:ascii="標楷體" w:eastAsia="標楷體" w:hAnsi="標楷體" w:hint="eastAsia"/>
                <w:sz w:val="30"/>
                <w:szCs w:val="30"/>
              </w:rPr>
              <w:t>0</w:t>
            </w:r>
            <w:r w:rsidRPr="00E76D3C">
              <w:rPr>
                <w:rFonts w:ascii="標楷體" w:eastAsia="標楷體" w:hAnsi="標楷體" w:hint="eastAsia"/>
                <w:sz w:val="30"/>
                <w:szCs w:val="30"/>
              </w:rPr>
              <w:t xml:space="preserve">0分          </w:t>
            </w:r>
          </w:p>
          <w:p w:rsidR="00B564D1" w:rsidRPr="00E76D3C" w:rsidRDefault="00B564D1" w:rsidP="00094C85">
            <w:pPr>
              <w:spacing w:line="0" w:lineRule="atLeast"/>
              <w:rPr>
                <w:rFonts w:ascii="標楷體" w:eastAsia="標楷體" w:hAnsi="標楷體"/>
                <w:sz w:val="30"/>
                <w:szCs w:val="30"/>
              </w:rPr>
            </w:pPr>
            <w:r w:rsidRPr="00E76D3C">
              <w:rPr>
                <w:rFonts w:ascii="標楷體" w:eastAsia="標楷體" w:hAnsi="標楷體" w:hint="eastAsia"/>
                <w:sz w:val="30"/>
                <w:szCs w:val="30"/>
              </w:rPr>
              <w:t xml:space="preserve">□第二場  </w:t>
            </w:r>
            <w:r>
              <w:rPr>
                <w:rFonts w:ascii="標楷體" w:eastAsia="標楷體" w:hAnsi="標楷體" w:hint="eastAsia"/>
                <w:sz w:val="30"/>
                <w:szCs w:val="30"/>
              </w:rPr>
              <w:t>5</w:t>
            </w:r>
            <w:r w:rsidRPr="00E76D3C">
              <w:rPr>
                <w:rFonts w:ascii="標楷體" w:eastAsia="標楷體" w:hAnsi="標楷體" w:hint="eastAsia"/>
                <w:sz w:val="30"/>
                <w:szCs w:val="30"/>
              </w:rPr>
              <w:t>月</w:t>
            </w:r>
            <w:r>
              <w:rPr>
                <w:rFonts w:ascii="標楷體" w:eastAsia="標楷體" w:hAnsi="標楷體" w:hint="eastAsia"/>
                <w:sz w:val="30"/>
                <w:szCs w:val="30"/>
              </w:rPr>
              <w:t>29</w:t>
            </w:r>
            <w:r w:rsidRPr="00E76D3C">
              <w:rPr>
                <w:rFonts w:ascii="標楷體" w:eastAsia="標楷體" w:hAnsi="標楷體" w:hint="eastAsia"/>
                <w:sz w:val="30"/>
                <w:szCs w:val="30"/>
              </w:rPr>
              <w:t>日(</w:t>
            </w:r>
            <w:r>
              <w:rPr>
                <w:rFonts w:ascii="標楷體" w:eastAsia="標楷體" w:hAnsi="標楷體" w:hint="eastAsia"/>
                <w:sz w:val="30"/>
                <w:szCs w:val="30"/>
              </w:rPr>
              <w:t>五</w:t>
            </w:r>
            <w:r w:rsidRPr="00E76D3C">
              <w:rPr>
                <w:rFonts w:ascii="標楷體" w:eastAsia="標楷體" w:hAnsi="標楷體" w:hint="eastAsia"/>
                <w:sz w:val="30"/>
                <w:szCs w:val="30"/>
              </w:rPr>
              <w:t>)下午13時30分至1</w:t>
            </w:r>
            <w:r>
              <w:rPr>
                <w:rFonts w:ascii="標楷體" w:eastAsia="標楷體" w:hAnsi="標楷體" w:hint="eastAsia"/>
                <w:sz w:val="30"/>
                <w:szCs w:val="30"/>
              </w:rPr>
              <w:t>7</w:t>
            </w:r>
            <w:r w:rsidRPr="00E76D3C">
              <w:rPr>
                <w:rFonts w:ascii="標楷體" w:eastAsia="標楷體" w:hAnsi="標楷體" w:hint="eastAsia"/>
                <w:sz w:val="30"/>
                <w:szCs w:val="30"/>
              </w:rPr>
              <w:t>時</w:t>
            </w:r>
            <w:r>
              <w:rPr>
                <w:rFonts w:ascii="標楷體" w:eastAsia="標楷體" w:hAnsi="標楷體" w:hint="eastAsia"/>
                <w:sz w:val="30"/>
                <w:szCs w:val="30"/>
              </w:rPr>
              <w:t>0</w:t>
            </w:r>
            <w:r w:rsidRPr="00E76D3C">
              <w:rPr>
                <w:rFonts w:ascii="標楷體" w:eastAsia="標楷體" w:hAnsi="標楷體" w:hint="eastAsia"/>
                <w:sz w:val="30"/>
                <w:szCs w:val="30"/>
              </w:rPr>
              <w:t xml:space="preserve">0分          </w:t>
            </w:r>
          </w:p>
          <w:p w:rsidR="00B564D1" w:rsidRPr="00E76D3C" w:rsidRDefault="00B564D1" w:rsidP="00094C85">
            <w:pPr>
              <w:spacing w:line="0" w:lineRule="atLeast"/>
              <w:rPr>
                <w:rFonts w:ascii="標楷體" w:eastAsia="標楷體" w:hAnsi="標楷體"/>
                <w:sz w:val="30"/>
                <w:szCs w:val="30"/>
              </w:rPr>
            </w:pPr>
            <w:r w:rsidRPr="00E76D3C">
              <w:rPr>
                <w:rFonts w:ascii="標楷體" w:eastAsia="標楷體" w:hAnsi="標楷體" w:hint="eastAsia"/>
                <w:sz w:val="30"/>
                <w:szCs w:val="30"/>
              </w:rPr>
              <w:t>□第三場</w:t>
            </w:r>
            <w:r>
              <w:rPr>
                <w:rFonts w:ascii="標楷體" w:eastAsia="標楷體" w:hAnsi="標楷體" w:hint="eastAsia"/>
                <w:sz w:val="30"/>
                <w:szCs w:val="30"/>
              </w:rPr>
              <w:t xml:space="preserve">  6</w:t>
            </w:r>
            <w:r w:rsidRPr="00E76D3C">
              <w:rPr>
                <w:rFonts w:ascii="標楷體" w:eastAsia="標楷體" w:hAnsi="標楷體" w:hint="eastAsia"/>
                <w:sz w:val="30"/>
                <w:szCs w:val="30"/>
              </w:rPr>
              <w:t>月</w:t>
            </w:r>
            <w:r>
              <w:rPr>
                <w:rFonts w:ascii="標楷體" w:eastAsia="標楷體" w:hAnsi="標楷體" w:hint="eastAsia"/>
                <w:sz w:val="30"/>
                <w:szCs w:val="30"/>
              </w:rPr>
              <w:t>12</w:t>
            </w:r>
            <w:r w:rsidRPr="00E76D3C">
              <w:rPr>
                <w:rFonts w:ascii="標楷體" w:eastAsia="標楷體" w:hAnsi="標楷體" w:hint="eastAsia"/>
                <w:sz w:val="30"/>
                <w:szCs w:val="30"/>
              </w:rPr>
              <w:t>日(</w:t>
            </w:r>
            <w:r>
              <w:rPr>
                <w:rFonts w:ascii="標楷體" w:eastAsia="標楷體" w:hAnsi="標楷體" w:hint="eastAsia"/>
                <w:sz w:val="30"/>
                <w:szCs w:val="30"/>
              </w:rPr>
              <w:t>五</w:t>
            </w:r>
            <w:r w:rsidRPr="00E76D3C">
              <w:rPr>
                <w:rFonts w:ascii="標楷體" w:eastAsia="標楷體" w:hAnsi="標楷體" w:hint="eastAsia"/>
                <w:sz w:val="30"/>
                <w:szCs w:val="30"/>
              </w:rPr>
              <w:t>)下午13時30分至1</w:t>
            </w:r>
            <w:r>
              <w:rPr>
                <w:rFonts w:ascii="標楷體" w:eastAsia="標楷體" w:hAnsi="標楷體" w:hint="eastAsia"/>
                <w:sz w:val="30"/>
                <w:szCs w:val="30"/>
              </w:rPr>
              <w:t>7</w:t>
            </w:r>
            <w:r w:rsidRPr="00E76D3C">
              <w:rPr>
                <w:rFonts w:ascii="標楷體" w:eastAsia="標楷體" w:hAnsi="標楷體" w:hint="eastAsia"/>
                <w:sz w:val="30"/>
                <w:szCs w:val="30"/>
              </w:rPr>
              <w:t>時</w:t>
            </w:r>
            <w:r>
              <w:rPr>
                <w:rFonts w:ascii="標楷體" w:eastAsia="標楷體" w:hAnsi="標楷體" w:hint="eastAsia"/>
                <w:sz w:val="30"/>
                <w:szCs w:val="30"/>
              </w:rPr>
              <w:t>0</w:t>
            </w:r>
            <w:r w:rsidRPr="00E76D3C">
              <w:rPr>
                <w:rFonts w:ascii="標楷體" w:eastAsia="標楷體" w:hAnsi="標楷體" w:hint="eastAsia"/>
                <w:sz w:val="30"/>
                <w:szCs w:val="30"/>
              </w:rPr>
              <w:t>0分</w:t>
            </w:r>
          </w:p>
        </w:tc>
      </w:tr>
      <w:tr w:rsidR="00B564D1" w:rsidRPr="001E38BB" w:rsidTr="00094C85">
        <w:trPr>
          <w:trHeight w:val="755"/>
        </w:trPr>
        <w:tc>
          <w:tcPr>
            <w:tcW w:w="1446" w:type="dxa"/>
            <w:vAlign w:val="center"/>
          </w:tcPr>
          <w:p w:rsidR="00B564D1" w:rsidRPr="004B3F27" w:rsidRDefault="00B564D1" w:rsidP="00094C85">
            <w:pPr>
              <w:spacing w:line="0" w:lineRule="atLeast"/>
              <w:jc w:val="distribute"/>
              <w:rPr>
                <w:rFonts w:ascii="標楷體" w:eastAsia="標楷體" w:hAnsi="標楷體"/>
                <w:sz w:val="32"/>
                <w:szCs w:val="32"/>
              </w:rPr>
            </w:pPr>
            <w:r>
              <w:rPr>
                <w:rFonts w:ascii="標楷體" w:eastAsia="標楷體" w:hAnsi="標楷體" w:hint="eastAsia"/>
                <w:sz w:val="32"/>
                <w:szCs w:val="32"/>
              </w:rPr>
              <w:t>備註：</w:t>
            </w:r>
          </w:p>
        </w:tc>
        <w:tc>
          <w:tcPr>
            <w:tcW w:w="7654" w:type="dxa"/>
            <w:gridSpan w:val="3"/>
            <w:vAlign w:val="center"/>
          </w:tcPr>
          <w:p w:rsidR="00B564D1" w:rsidRPr="00AC76FF" w:rsidRDefault="00B564D1" w:rsidP="00094C85">
            <w:pPr>
              <w:spacing w:line="0" w:lineRule="atLeast"/>
              <w:ind w:left="849" w:hangingChars="283" w:hanging="849"/>
              <w:jc w:val="both"/>
              <w:rPr>
                <w:rFonts w:ascii="標楷體" w:eastAsia="標楷體" w:hAnsi="標楷體"/>
                <w:sz w:val="30"/>
                <w:szCs w:val="30"/>
              </w:rPr>
            </w:pPr>
            <w:r w:rsidRPr="00AC76FF">
              <w:rPr>
                <w:rFonts w:ascii="標楷體" w:eastAsia="標楷體" w:hAnsi="標楷體" w:hint="eastAsia"/>
                <w:sz w:val="30"/>
                <w:szCs w:val="30"/>
              </w:rPr>
              <w:t>地點：花蓮縣水產培育所1樓多媒體簡報室</w:t>
            </w:r>
          </w:p>
        </w:tc>
      </w:tr>
      <w:tr w:rsidR="00B564D1" w:rsidRPr="004B3F27" w:rsidTr="00094C85">
        <w:trPr>
          <w:trHeight w:val="4217"/>
        </w:trPr>
        <w:tc>
          <w:tcPr>
            <w:tcW w:w="9100" w:type="dxa"/>
            <w:gridSpan w:val="4"/>
          </w:tcPr>
          <w:p w:rsidR="001347AE" w:rsidRPr="00AC76FF" w:rsidRDefault="001347AE" w:rsidP="001347AE">
            <w:pPr>
              <w:numPr>
                <w:ilvl w:val="0"/>
                <w:numId w:val="2"/>
              </w:numPr>
              <w:spacing w:line="360" w:lineRule="exact"/>
              <w:rPr>
                <w:rFonts w:ascii="標楷體" w:eastAsia="標楷體" w:hAnsi="標楷體"/>
                <w:sz w:val="32"/>
                <w:szCs w:val="32"/>
              </w:rPr>
            </w:pPr>
            <w:r w:rsidRPr="00AC76FF">
              <w:rPr>
                <w:rFonts w:ascii="標楷體" w:eastAsia="標楷體" w:hAnsi="標楷體" w:hint="eastAsia"/>
              </w:rPr>
              <w:t>本講習課程免費參加，講習對象以對環境生態有興趣者，每梯次以50名為原則，以報名先後順序為優先順序。</w:t>
            </w:r>
          </w:p>
          <w:p w:rsidR="001347AE" w:rsidRPr="00C0605B" w:rsidRDefault="001347AE" w:rsidP="001347AE">
            <w:pPr>
              <w:numPr>
                <w:ilvl w:val="0"/>
                <w:numId w:val="2"/>
              </w:numPr>
              <w:spacing w:line="360" w:lineRule="exact"/>
              <w:rPr>
                <w:rFonts w:ascii="標楷體" w:eastAsia="標楷體" w:hAnsi="標楷體"/>
                <w:sz w:val="32"/>
                <w:szCs w:val="32"/>
              </w:rPr>
            </w:pPr>
            <w:r w:rsidRPr="00AC76FF">
              <w:rPr>
                <w:rFonts w:ascii="標楷體" w:eastAsia="標楷體" w:hAnsi="標楷體" w:hint="eastAsia"/>
              </w:rPr>
              <w:t>報名方式：</w:t>
            </w:r>
            <w:r w:rsidRPr="00C0605B">
              <w:rPr>
                <w:rFonts w:ascii="標楷體" w:eastAsia="標楷體" w:hAnsi="標楷體" w:hint="eastAsia"/>
                <w:b/>
                <w:u w:val="single"/>
              </w:rPr>
              <w:t>即日起至第一場次：4月15日(三)止、第二場次：5月25日(</w:t>
            </w:r>
            <w:proofErr w:type="gramStart"/>
            <w:r w:rsidRPr="00C0605B">
              <w:rPr>
                <w:rFonts w:ascii="標楷體" w:eastAsia="標楷體" w:hAnsi="標楷體" w:hint="eastAsia"/>
                <w:b/>
                <w:u w:val="single"/>
              </w:rPr>
              <w:t>一</w:t>
            </w:r>
            <w:proofErr w:type="gramEnd"/>
            <w:r w:rsidRPr="00C0605B">
              <w:rPr>
                <w:rFonts w:ascii="標楷體" w:eastAsia="標楷體" w:hAnsi="標楷體" w:hint="eastAsia"/>
                <w:b/>
                <w:u w:val="single"/>
              </w:rPr>
              <w:t>)止</w:t>
            </w:r>
          </w:p>
          <w:p w:rsidR="001347AE" w:rsidRPr="00C0605B" w:rsidRDefault="001347AE" w:rsidP="001347AE">
            <w:pPr>
              <w:spacing w:line="360" w:lineRule="exact"/>
              <w:ind w:left="720"/>
              <w:rPr>
                <w:rFonts w:ascii="標楷體" w:eastAsia="標楷體" w:hAnsi="標楷體"/>
                <w:b/>
              </w:rPr>
            </w:pPr>
            <w:r w:rsidRPr="00C0605B">
              <w:rPr>
                <w:rFonts w:ascii="標楷體" w:eastAsia="標楷體" w:hAnsi="標楷體" w:hint="eastAsia"/>
                <w:b/>
              </w:rPr>
              <w:t xml:space="preserve">          </w:t>
            </w:r>
            <w:r w:rsidRPr="00C0605B">
              <w:rPr>
                <w:rFonts w:ascii="標楷體" w:eastAsia="標楷體" w:hAnsi="標楷體" w:hint="eastAsia"/>
                <w:b/>
                <w:u w:val="single"/>
              </w:rPr>
              <w:t>及第三場次：6月8日(</w:t>
            </w:r>
            <w:proofErr w:type="gramStart"/>
            <w:r w:rsidRPr="00C0605B">
              <w:rPr>
                <w:rFonts w:ascii="標楷體" w:eastAsia="標楷體" w:hAnsi="標楷體" w:hint="eastAsia"/>
                <w:b/>
                <w:u w:val="single"/>
              </w:rPr>
              <w:t>一</w:t>
            </w:r>
            <w:proofErr w:type="gramEnd"/>
            <w:r w:rsidRPr="00C0605B">
              <w:rPr>
                <w:rFonts w:ascii="標楷體" w:eastAsia="標楷體" w:hAnsi="標楷體" w:hint="eastAsia"/>
                <w:b/>
                <w:u w:val="single"/>
              </w:rPr>
              <w:t>)止，</w:t>
            </w:r>
            <w:r w:rsidRPr="00C0605B">
              <w:rPr>
                <w:rFonts w:ascii="標楷體" w:eastAsia="標楷體" w:hAnsi="標楷體" w:hint="eastAsia"/>
                <w:b/>
              </w:rPr>
              <w:t>填妥報名表後致電(03)864-1514或傳</w:t>
            </w:r>
          </w:p>
          <w:p w:rsidR="001347AE" w:rsidRPr="00C0605B" w:rsidRDefault="001347AE" w:rsidP="001347AE">
            <w:pPr>
              <w:spacing w:line="360" w:lineRule="exact"/>
              <w:ind w:left="720"/>
              <w:rPr>
                <w:rFonts w:ascii="標楷體" w:eastAsia="標楷體" w:hAnsi="標楷體"/>
                <w:b/>
              </w:rPr>
            </w:pPr>
            <w:r w:rsidRPr="00C0605B">
              <w:rPr>
                <w:rFonts w:ascii="標楷體" w:eastAsia="標楷體" w:hAnsi="標楷體" w:hint="eastAsia"/>
                <w:b/>
              </w:rPr>
              <w:t xml:space="preserve">          </w:t>
            </w:r>
            <w:proofErr w:type="gramStart"/>
            <w:r w:rsidRPr="00C0605B">
              <w:rPr>
                <w:rFonts w:ascii="標楷體" w:eastAsia="標楷體" w:hAnsi="標楷體" w:hint="eastAsia"/>
                <w:b/>
              </w:rPr>
              <w:t>真至</w:t>
            </w:r>
            <w:proofErr w:type="gramEnd"/>
            <w:r w:rsidRPr="00C0605B">
              <w:rPr>
                <w:rFonts w:ascii="標楷體" w:eastAsia="標楷體" w:hAnsi="標楷體" w:hint="eastAsia"/>
                <w:b/>
              </w:rPr>
              <w:t>（03）864-1126，傳真後</w:t>
            </w:r>
            <w:proofErr w:type="gramStart"/>
            <w:r w:rsidRPr="00C0605B">
              <w:rPr>
                <w:rFonts w:ascii="標楷體" w:eastAsia="標楷體" w:hAnsi="標楷體" w:hint="eastAsia"/>
                <w:b/>
              </w:rPr>
              <w:t>不</w:t>
            </w:r>
            <w:proofErr w:type="gramEnd"/>
            <w:r w:rsidRPr="00C0605B">
              <w:rPr>
                <w:rFonts w:ascii="標楷體" w:eastAsia="標楷體" w:hAnsi="標楷體" w:hint="eastAsia"/>
                <w:b/>
              </w:rPr>
              <w:t>另行通知，請於報名之場次開始前</w:t>
            </w:r>
            <w:proofErr w:type="gramStart"/>
            <w:r w:rsidRPr="00C0605B">
              <w:rPr>
                <w:rFonts w:ascii="標楷體" w:eastAsia="標楷體" w:hAnsi="標楷體" w:hint="eastAsia"/>
                <w:b/>
              </w:rPr>
              <w:t>逕</w:t>
            </w:r>
            <w:proofErr w:type="gramEnd"/>
          </w:p>
          <w:p w:rsidR="001347AE" w:rsidRPr="00AC76FF" w:rsidRDefault="001347AE" w:rsidP="001347AE">
            <w:pPr>
              <w:spacing w:line="360" w:lineRule="exact"/>
              <w:ind w:left="720"/>
              <w:rPr>
                <w:rFonts w:ascii="標楷體" w:eastAsia="標楷體" w:hAnsi="標楷體"/>
                <w:sz w:val="32"/>
                <w:szCs w:val="32"/>
              </w:rPr>
            </w:pPr>
            <w:r w:rsidRPr="00C0605B">
              <w:rPr>
                <w:rFonts w:ascii="標楷體" w:eastAsia="標楷體" w:hAnsi="標楷體" w:hint="eastAsia"/>
                <w:b/>
              </w:rPr>
              <w:t xml:space="preserve">          至會場報到。</w:t>
            </w:r>
          </w:p>
          <w:p w:rsidR="001347AE" w:rsidRPr="00AC76FF" w:rsidRDefault="001347AE" w:rsidP="001347AE">
            <w:pPr>
              <w:numPr>
                <w:ilvl w:val="0"/>
                <w:numId w:val="2"/>
              </w:numPr>
              <w:spacing w:line="360" w:lineRule="exact"/>
              <w:rPr>
                <w:rFonts w:ascii="標楷體" w:eastAsia="標楷體" w:hAnsi="標楷體"/>
                <w:sz w:val="32"/>
                <w:szCs w:val="32"/>
              </w:rPr>
            </w:pPr>
            <w:r w:rsidRPr="00AC76FF">
              <w:rPr>
                <w:rFonts w:ascii="標楷體" w:eastAsia="標楷體" w:hAnsi="標楷體" w:hint="eastAsia"/>
              </w:rPr>
              <w:t>全程參與當日講習之公務人員將核予3小時之公務人員終身學習認證時數，請於報名時加</w:t>
            </w:r>
            <w:proofErr w:type="gramStart"/>
            <w:r w:rsidRPr="00AC76FF">
              <w:rPr>
                <w:rFonts w:ascii="標楷體" w:eastAsia="標楷體" w:hAnsi="標楷體" w:hint="eastAsia"/>
              </w:rPr>
              <w:t>註</w:t>
            </w:r>
            <w:proofErr w:type="gramEnd"/>
            <w:r w:rsidRPr="00AC76FF">
              <w:rPr>
                <w:rFonts w:ascii="標楷體" w:eastAsia="標楷體" w:hAnsi="標楷體" w:hint="eastAsia"/>
              </w:rPr>
              <w:t>(不接受事後補申請)。公務人員終身學習認證時數，請填身份證字號及單位職稱。</w:t>
            </w:r>
          </w:p>
          <w:p w:rsidR="001347AE" w:rsidRPr="00AC76FF" w:rsidRDefault="001347AE" w:rsidP="001347AE">
            <w:pPr>
              <w:numPr>
                <w:ilvl w:val="0"/>
                <w:numId w:val="2"/>
              </w:numPr>
              <w:spacing w:line="360" w:lineRule="exact"/>
              <w:rPr>
                <w:rFonts w:ascii="標楷體" w:eastAsia="標楷體" w:hAnsi="標楷體"/>
                <w:sz w:val="32"/>
                <w:szCs w:val="32"/>
              </w:rPr>
            </w:pPr>
            <w:r w:rsidRPr="00AC76FF">
              <w:rPr>
                <w:rFonts w:ascii="標楷體" w:eastAsia="標楷體" w:hAnsi="標楷體" w:hint="eastAsia"/>
              </w:rPr>
              <w:t>報名後無法參加者，請提早以電話告知，洽詢電話：（03）864-1514，</w:t>
            </w:r>
            <w:proofErr w:type="gramStart"/>
            <w:r w:rsidRPr="00AC76FF">
              <w:rPr>
                <w:rFonts w:ascii="標楷體" w:eastAsia="標楷體" w:hAnsi="標楷體" w:hint="eastAsia"/>
              </w:rPr>
              <w:t>朱技佐</w:t>
            </w:r>
            <w:proofErr w:type="gramEnd"/>
            <w:r w:rsidRPr="00AC76FF">
              <w:rPr>
                <w:rFonts w:ascii="標楷體" w:eastAsia="標楷體" w:hAnsi="標楷體" w:hint="eastAsia"/>
              </w:rPr>
              <w:t>。</w:t>
            </w:r>
          </w:p>
          <w:p w:rsidR="001347AE" w:rsidRPr="00AC76FF" w:rsidRDefault="001347AE" w:rsidP="001347AE">
            <w:pPr>
              <w:numPr>
                <w:ilvl w:val="0"/>
                <w:numId w:val="2"/>
              </w:numPr>
              <w:spacing w:line="360" w:lineRule="exact"/>
              <w:rPr>
                <w:rFonts w:ascii="標楷體" w:eastAsia="標楷體" w:hAnsi="標楷體"/>
                <w:sz w:val="32"/>
                <w:szCs w:val="32"/>
              </w:rPr>
            </w:pPr>
            <w:r w:rsidRPr="00AC76FF">
              <w:rPr>
                <w:rFonts w:ascii="標楷體" w:eastAsia="標楷體" w:hAnsi="標楷體" w:hint="eastAsia"/>
              </w:rPr>
              <w:t>為配合推動政府機關紙杯減量方案，請與會人員自備飲水杯具。</w:t>
            </w:r>
          </w:p>
          <w:p w:rsidR="001347AE" w:rsidRPr="00AC76FF" w:rsidRDefault="001347AE" w:rsidP="001347AE">
            <w:pPr>
              <w:numPr>
                <w:ilvl w:val="0"/>
                <w:numId w:val="2"/>
              </w:numPr>
              <w:spacing w:line="360" w:lineRule="exact"/>
              <w:rPr>
                <w:rFonts w:ascii="標楷體" w:eastAsia="標楷體" w:hAnsi="標楷體"/>
                <w:sz w:val="32"/>
                <w:szCs w:val="32"/>
              </w:rPr>
            </w:pPr>
            <w:r w:rsidRPr="002F278A">
              <w:rPr>
                <w:rFonts w:ascii="標楷體" w:eastAsia="標楷體" w:hAnsi="標楷體" w:hint="eastAsia"/>
              </w:rPr>
              <w:t>以上資料僅提供本次活動使用，</w:t>
            </w:r>
            <w:proofErr w:type="gramStart"/>
            <w:r w:rsidRPr="002F278A">
              <w:rPr>
                <w:rFonts w:ascii="標楷體" w:eastAsia="標楷體" w:hAnsi="標楷體" w:hint="eastAsia"/>
              </w:rPr>
              <w:t>不</w:t>
            </w:r>
            <w:proofErr w:type="gramEnd"/>
            <w:r w:rsidRPr="002F278A">
              <w:rPr>
                <w:rFonts w:ascii="標楷體" w:eastAsia="標楷體" w:hAnsi="標楷體" w:hint="eastAsia"/>
              </w:rPr>
              <w:t>另做他用。</w:t>
            </w:r>
          </w:p>
          <w:p w:rsidR="00B564D1" w:rsidRPr="004B3F27" w:rsidRDefault="001347AE" w:rsidP="001347AE">
            <w:pPr>
              <w:numPr>
                <w:ilvl w:val="0"/>
                <w:numId w:val="2"/>
              </w:numPr>
              <w:spacing w:line="360" w:lineRule="exact"/>
              <w:rPr>
                <w:rFonts w:ascii="標楷體" w:eastAsia="標楷體" w:hAnsi="標楷體"/>
                <w:sz w:val="32"/>
                <w:szCs w:val="32"/>
              </w:rPr>
            </w:pPr>
            <w:r>
              <w:rPr>
                <w:rFonts w:ascii="標楷體" w:eastAsia="標楷體" w:hAnsi="標楷體" w:hint="eastAsia"/>
              </w:rPr>
              <w:t>本所住址：花蓮縣壽豐鄉池南村池南路一段27號。</w:t>
            </w:r>
            <w:bookmarkStart w:id="1" w:name="_GoBack"/>
            <w:bookmarkEnd w:id="1"/>
          </w:p>
        </w:tc>
      </w:tr>
    </w:tbl>
    <w:p w:rsidR="00B564D1" w:rsidRPr="00E76D3C" w:rsidRDefault="00B564D1" w:rsidP="00B564D1">
      <w:pPr>
        <w:rPr>
          <w:rFonts w:ascii="標楷體" w:eastAsia="標楷體" w:hAnsi="標楷體"/>
        </w:rPr>
      </w:pPr>
    </w:p>
    <w:p w:rsidR="005F4FCB" w:rsidRPr="00B564D1" w:rsidRDefault="005F4FCB"/>
    <w:sectPr w:rsidR="005F4FCB" w:rsidRPr="00B564D1" w:rsidSect="00007368">
      <w:footerReference w:type="even" r:id="rId7"/>
      <w:footerReference w:type="default" r:id="rId8"/>
      <w:pgSz w:w="11906" w:h="16838"/>
      <w:pgMar w:top="1191" w:right="1361" w:bottom="1191" w:left="136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3CE" w:rsidRDefault="00DB73CE">
      <w:r>
        <w:separator/>
      </w:r>
    </w:p>
  </w:endnote>
  <w:endnote w:type="continuationSeparator" w:id="0">
    <w:p w:rsidR="00DB73CE" w:rsidRDefault="00DB73C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AFE" w:rsidRDefault="008F35AF" w:rsidP="007F5C4C">
    <w:pPr>
      <w:pStyle w:val="a3"/>
      <w:framePr w:wrap="around" w:vAnchor="text" w:hAnchor="margin" w:xAlign="center" w:y="1"/>
      <w:rPr>
        <w:rStyle w:val="a5"/>
      </w:rPr>
    </w:pPr>
    <w:r>
      <w:rPr>
        <w:rStyle w:val="a5"/>
      </w:rPr>
      <w:fldChar w:fldCharType="begin"/>
    </w:r>
    <w:r w:rsidR="00B564D1">
      <w:rPr>
        <w:rStyle w:val="a5"/>
      </w:rPr>
      <w:instrText xml:space="preserve">PAGE  </w:instrText>
    </w:r>
    <w:r>
      <w:rPr>
        <w:rStyle w:val="a5"/>
      </w:rPr>
      <w:fldChar w:fldCharType="end"/>
    </w:r>
  </w:p>
  <w:p w:rsidR="00977AFE" w:rsidRDefault="00DB73C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AFE" w:rsidRDefault="008F35AF" w:rsidP="007F5C4C">
    <w:pPr>
      <w:pStyle w:val="a3"/>
      <w:framePr w:wrap="around" w:vAnchor="text" w:hAnchor="margin" w:xAlign="center" w:y="1"/>
      <w:rPr>
        <w:rStyle w:val="a5"/>
      </w:rPr>
    </w:pPr>
    <w:r>
      <w:rPr>
        <w:rStyle w:val="a5"/>
      </w:rPr>
      <w:fldChar w:fldCharType="begin"/>
    </w:r>
    <w:r w:rsidR="00B564D1">
      <w:rPr>
        <w:rStyle w:val="a5"/>
      </w:rPr>
      <w:instrText xml:space="preserve">PAGE  </w:instrText>
    </w:r>
    <w:r>
      <w:rPr>
        <w:rStyle w:val="a5"/>
      </w:rPr>
      <w:fldChar w:fldCharType="separate"/>
    </w:r>
    <w:r w:rsidR="00BF447D">
      <w:rPr>
        <w:rStyle w:val="a5"/>
        <w:noProof/>
      </w:rPr>
      <w:t>1</w:t>
    </w:r>
    <w:r>
      <w:rPr>
        <w:rStyle w:val="a5"/>
      </w:rPr>
      <w:fldChar w:fldCharType="end"/>
    </w:r>
  </w:p>
  <w:p w:rsidR="00977AFE" w:rsidRDefault="00DB73C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3CE" w:rsidRDefault="00DB73CE">
      <w:r>
        <w:separator/>
      </w:r>
    </w:p>
  </w:footnote>
  <w:footnote w:type="continuationSeparator" w:id="0">
    <w:p w:rsidR="00DB73CE" w:rsidRDefault="00DB73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84263"/>
    <w:multiLevelType w:val="hybridMultilevel"/>
    <w:tmpl w:val="464E8E5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253748F"/>
    <w:multiLevelType w:val="hybridMultilevel"/>
    <w:tmpl w:val="780E1CDE"/>
    <w:lvl w:ilvl="0" w:tplc="FA2E5496">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534091"/>
    <w:multiLevelType w:val="hybridMultilevel"/>
    <w:tmpl w:val="78665042"/>
    <w:lvl w:ilvl="0" w:tplc="46E08EDE">
      <w:start w:val="1"/>
      <w:numFmt w:val="bullet"/>
      <w:lvlText w:val="•"/>
      <w:lvlJc w:val="left"/>
      <w:pPr>
        <w:tabs>
          <w:tab w:val="num" w:pos="720"/>
        </w:tabs>
        <w:ind w:left="720" w:hanging="360"/>
      </w:pPr>
      <w:rPr>
        <w:rFonts w:ascii="新細明體" w:hAnsi="新細明體" w:hint="default"/>
      </w:rPr>
    </w:lvl>
    <w:lvl w:ilvl="1" w:tplc="47143DEA" w:tentative="1">
      <w:start w:val="1"/>
      <w:numFmt w:val="bullet"/>
      <w:lvlText w:val="•"/>
      <w:lvlJc w:val="left"/>
      <w:pPr>
        <w:tabs>
          <w:tab w:val="num" w:pos="1440"/>
        </w:tabs>
        <w:ind w:left="1440" w:hanging="360"/>
      </w:pPr>
      <w:rPr>
        <w:rFonts w:ascii="新細明體" w:hAnsi="新細明體" w:hint="default"/>
      </w:rPr>
    </w:lvl>
    <w:lvl w:ilvl="2" w:tplc="98E8966A" w:tentative="1">
      <w:start w:val="1"/>
      <w:numFmt w:val="bullet"/>
      <w:lvlText w:val="•"/>
      <w:lvlJc w:val="left"/>
      <w:pPr>
        <w:tabs>
          <w:tab w:val="num" w:pos="2160"/>
        </w:tabs>
        <w:ind w:left="2160" w:hanging="360"/>
      </w:pPr>
      <w:rPr>
        <w:rFonts w:ascii="新細明體" w:hAnsi="新細明體" w:hint="default"/>
      </w:rPr>
    </w:lvl>
    <w:lvl w:ilvl="3" w:tplc="D70C7ED4" w:tentative="1">
      <w:start w:val="1"/>
      <w:numFmt w:val="bullet"/>
      <w:lvlText w:val="•"/>
      <w:lvlJc w:val="left"/>
      <w:pPr>
        <w:tabs>
          <w:tab w:val="num" w:pos="2880"/>
        </w:tabs>
        <w:ind w:left="2880" w:hanging="360"/>
      </w:pPr>
      <w:rPr>
        <w:rFonts w:ascii="新細明體" w:hAnsi="新細明體" w:hint="default"/>
      </w:rPr>
    </w:lvl>
    <w:lvl w:ilvl="4" w:tplc="FD928086" w:tentative="1">
      <w:start w:val="1"/>
      <w:numFmt w:val="bullet"/>
      <w:lvlText w:val="•"/>
      <w:lvlJc w:val="left"/>
      <w:pPr>
        <w:tabs>
          <w:tab w:val="num" w:pos="3600"/>
        </w:tabs>
        <w:ind w:left="3600" w:hanging="360"/>
      </w:pPr>
      <w:rPr>
        <w:rFonts w:ascii="新細明體" w:hAnsi="新細明體" w:hint="default"/>
      </w:rPr>
    </w:lvl>
    <w:lvl w:ilvl="5" w:tplc="156E6866" w:tentative="1">
      <w:start w:val="1"/>
      <w:numFmt w:val="bullet"/>
      <w:lvlText w:val="•"/>
      <w:lvlJc w:val="left"/>
      <w:pPr>
        <w:tabs>
          <w:tab w:val="num" w:pos="4320"/>
        </w:tabs>
        <w:ind w:left="4320" w:hanging="360"/>
      </w:pPr>
      <w:rPr>
        <w:rFonts w:ascii="新細明體" w:hAnsi="新細明體" w:hint="default"/>
      </w:rPr>
    </w:lvl>
    <w:lvl w:ilvl="6" w:tplc="80826B34" w:tentative="1">
      <w:start w:val="1"/>
      <w:numFmt w:val="bullet"/>
      <w:lvlText w:val="•"/>
      <w:lvlJc w:val="left"/>
      <w:pPr>
        <w:tabs>
          <w:tab w:val="num" w:pos="5040"/>
        </w:tabs>
        <w:ind w:left="5040" w:hanging="360"/>
      </w:pPr>
      <w:rPr>
        <w:rFonts w:ascii="新細明體" w:hAnsi="新細明體" w:hint="default"/>
      </w:rPr>
    </w:lvl>
    <w:lvl w:ilvl="7" w:tplc="2EF4A608" w:tentative="1">
      <w:start w:val="1"/>
      <w:numFmt w:val="bullet"/>
      <w:lvlText w:val="•"/>
      <w:lvlJc w:val="left"/>
      <w:pPr>
        <w:tabs>
          <w:tab w:val="num" w:pos="5760"/>
        </w:tabs>
        <w:ind w:left="5760" w:hanging="360"/>
      </w:pPr>
      <w:rPr>
        <w:rFonts w:ascii="新細明體" w:hAnsi="新細明體" w:hint="default"/>
      </w:rPr>
    </w:lvl>
    <w:lvl w:ilvl="8" w:tplc="078265E2" w:tentative="1">
      <w:start w:val="1"/>
      <w:numFmt w:val="bullet"/>
      <w:lvlText w:val="•"/>
      <w:lvlJc w:val="left"/>
      <w:pPr>
        <w:tabs>
          <w:tab w:val="num" w:pos="6480"/>
        </w:tabs>
        <w:ind w:left="6480" w:hanging="360"/>
      </w:pPr>
      <w:rPr>
        <w:rFonts w:ascii="新細明體" w:hAnsi="新細明體"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64D1"/>
    <w:rsid w:val="001347AE"/>
    <w:rsid w:val="005F4FCB"/>
    <w:rsid w:val="008F35AF"/>
    <w:rsid w:val="00B564D1"/>
    <w:rsid w:val="00BF447D"/>
    <w:rsid w:val="00C804D2"/>
    <w:rsid w:val="00DB73C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D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564D1"/>
    <w:pPr>
      <w:tabs>
        <w:tab w:val="center" w:pos="4153"/>
        <w:tab w:val="right" w:pos="8306"/>
      </w:tabs>
      <w:snapToGrid w:val="0"/>
    </w:pPr>
    <w:rPr>
      <w:sz w:val="20"/>
      <w:szCs w:val="20"/>
    </w:rPr>
  </w:style>
  <w:style w:type="character" w:customStyle="1" w:styleId="a4">
    <w:name w:val="頁尾 字元"/>
    <w:basedOn w:val="a0"/>
    <w:link w:val="a3"/>
    <w:rsid w:val="00B564D1"/>
    <w:rPr>
      <w:rFonts w:ascii="Times New Roman" w:eastAsia="新細明體" w:hAnsi="Times New Roman" w:cs="Times New Roman"/>
      <w:sz w:val="20"/>
      <w:szCs w:val="20"/>
    </w:rPr>
  </w:style>
  <w:style w:type="character" w:styleId="a5">
    <w:name w:val="page number"/>
    <w:basedOn w:val="a0"/>
    <w:rsid w:val="00B564D1"/>
  </w:style>
  <w:style w:type="paragraph" w:styleId="a6">
    <w:name w:val="header"/>
    <w:basedOn w:val="a"/>
    <w:link w:val="a7"/>
    <w:uiPriority w:val="99"/>
    <w:unhideWhenUsed/>
    <w:rsid w:val="001347AE"/>
    <w:pPr>
      <w:tabs>
        <w:tab w:val="center" w:pos="4153"/>
        <w:tab w:val="right" w:pos="8306"/>
      </w:tabs>
      <w:snapToGrid w:val="0"/>
    </w:pPr>
    <w:rPr>
      <w:sz w:val="20"/>
      <w:szCs w:val="20"/>
    </w:rPr>
  </w:style>
  <w:style w:type="character" w:customStyle="1" w:styleId="a7">
    <w:name w:val="頁首 字元"/>
    <w:basedOn w:val="a0"/>
    <w:link w:val="a6"/>
    <w:uiPriority w:val="99"/>
    <w:rsid w:val="001347A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D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564D1"/>
    <w:pPr>
      <w:tabs>
        <w:tab w:val="center" w:pos="4153"/>
        <w:tab w:val="right" w:pos="8306"/>
      </w:tabs>
      <w:snapToGrid w:val="0"/>
    </w:pPr>
    <w:rPr>
      <w:sz w:val="20"/>
      <w:szCs w:val="20"/>
    </w:rPr>
  </w:style>
  <w:style w:type="character" w:customStyle="1" w:styleId="a4">
    <w:name w:val="頁尾 字元"/>
    <w:basedOn w:val="a0"/>
    <w:link w:val="a3"/>
    <w:rsid w:val="00B564D1"/>
    <w:rPr>
      <w:rFonts w:ascii="Times New Roman" w:eastAsia="新細明體" w:hAnsi="Times New Roman" w:cs="Times New Roman"/>
      <w:sz w:val="20"/>
      <w:szCs w:val="20"/>
    </w:rPr>
  </w:style>
  <w:style w:type="character" w:styleId="a5">
    <w:name w:val="page number"/>
    <w:basedOn w:val="a0"/>
    <w:rsid w:val="00B564D1"/>
  </w:style>
  <w:style w:type="paragraph" w:styleId="a6">
    <w:name w:val="header"/>
    <w:basedOn w:val="a"/>
    <w:link w:val="a7"/>
    <w:uiPriority w:val="99"/>
    <w:unhideWhenUsed/>
    <w:rsid w:val="001347AE"/>
    <w:pPr>
      <w:tabs>
        <w:tab w:val="center" w:pos="4153"/>
        <w:tab w:val="right" w:pos="8306"/>
      </w:tabs>
      <w:snapToGrid w:val="0"/>
    </w:pPr>
    <w:rPr>
      <w:sz w:val="20"/>
      <w:szCs w:val="20"/>
    </w:rPr>
  </w:style>
  <w:style w:type="character" w:customStyle="1" w:styleId="a7">
    <w:name w:val="頁首 字元"/>
    <w:basedOn w:val="a0"/>
    <w:link w:val="a6"/>
    <w:uiPriority w:val="99"/>
    <w:rsid w:val="001347AE"/>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455</Words>
  <Characters>2594</Characters>
  <Application>Microsoft Office Word</Application>
  <DocSecurity>0</DocSecurity>
  <Lines>21</Lines>
  <Paragraphs>6</Paragraphs>
  <ScaleCrop>false</ScaleCrop>
  <Company>Microsoft</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2</cp:revision>
  <dcterms:created xsi:type="dcterms:W3CDTF">2015-04-09T09:58:00Z</dcterms:created>
  <dcterms:modified xsi:type="dcterms:W3CDTF">2015-04-09T09:58:00Z</dcterms:modified>
</cp:coreProperties>
</file>