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48" w:rsidRPr="0052712B" w:rsidRDefault="00F40AA8" w:rsidP="0052712B">
      <w:pPr>
        <w:spacing w:line="0" w:lineRule="atLeast"/>
        <w:jc w:val="center"/>
        <w:rPr>
          <w:rFonts w:ascii="Times New Roman" w:eastAsia="新細明體" w:hAnsi="Times New Roman"/>
          <w:sz w:val="32"/>
        </w:rPr>
      </w:pPr>
      <w:r w:rsidRPr="0052712B">
        <w:rPr>
          <w:rFonts w:ascii="Times New Roman" w:eastAsia="新細明體" w:hAnsi="Times New Roman" w:hint="eastAsia"/>
          <w:sz w:val="32"/>
        </w:rPr>
        <w:t>2015</w:t>
      </w:r>
      <w:r w:rsidRPr="0052712B">
        <w:rPr>
          <w:rFonts w:ascii="Times New Roman" w:eastAsia="新細明體" w:hAnsi="Times New Roman" w:hint="eastAsia"/>
          <w:sz w:val="32"/>
        </w:rPr>
        <w:t>東華</w:t>
      </w:r>
      <w:proofErr w:type="gramStart"/>
      <w:r w:rsidRPr="0052712B">
        <w:rPr>
          <w:rFonts w:ascii="Times New Roman" w:eastAsia="新細明體" w:hAnsi="Times New Roman" w:hint="eastAsia"/>
          <w:sz w:val="32"/>
        </w:rPr>
        <w:t>秋藝季文</w:t>
      </w:r>
      <w:proofErr w:type="gramEnd"/>
      <w:r w:rsidRPr="0052712B">
        <w:rPr>
          <w:rFonts w:ascii="Times New Roman" w:eastAsia="新細明體" w:hAnsi="Times New Roman" w:hint="eastAsia"/>
          <w:sz w:val="32"/>
        </w:rPr>
        <w:t>宣資料</w:t>
      </w:r>
    </w:p>
    <w:p w:rsidR="002F32D9" w:rsidRPr="0052712B" w:rsidRDefault="002F32D9" w:rsidP="0052712B">
      <w:pPr>
        <w:widowControl/>
        <w:spacing w:line="0" w:lineRule="atLeast"/>
        <w:jc w:val="center"/>
        <w:rPr>
          <w:rFonts w:ascii="Times New Roman" w:eastAsia="新細明體" w:hAnsi="Times New Roman" w:cs="Times New Roman"/>
          <w:color w:val="000000"/>
          <w:kern w:val="0"/>
          <w:sz w:val="26"/>
          <w:szCs w:val="26"/>
        </w:rPr>
      </w:pPr>
      <w:r w:rsidRPr="002F32D9">
        <w:rPr>
          <w:rFonts w:ascii="Times New Roman" w:eastAsia="新細明體" w:hAnsi="Times New Roman" w:cs="Times New Roman"/>
          <w:color w:val="000000"/>
          <w:kern w:val="0"/>
          <w:sz w:val="26"/>
          <w:szCs w:val="26"/>
        </w:rPr>
        <w:t xml:space="preserve">2015 </w:t>
      </w:r>
      <w:r w:rsidRPr="0052712B">
        <w:rPr>
          <w:rFonts w:ascii="Times New Roman" w:eastAsia="新細明體" w:hAnsi="Times New Roman" w:cs="Times New Roman" w:hint="eastAsia"/>
          <w:color w:val="000000"/>
          <w:kern w:val="0"/>
          <w:sz w:val="26"/>
          <w:szCs w:val="26"/>
        </w:rPr>
        <w:t xml:space="preserve">NDHU </w:t>
      </w:r>
      <w:r w:rsidRPr="002F32D9">
        <w:rPr>
          <w:rFonts w:ascii="Times New Roman" w:eastAsia="新細明體" w:hAnsi="Times New Roman" w:cs="Times New Roman"/>
          <w:color w:val="000000"/>
          <w:kern w:val="0"/>
          <w:sz w:val="26"/>
          <w:szCs w:val="26"/>
        </w:rPr>
        <w:t>Autumn Art Festival</w:t>
      </w:r>
    </w:p>
    <w:p w:rsidR="00FA2B81" w:rsidRPr="00A02F41" w:rsidRDefault="00FA2B81">
      <w:pPr>
        <w:rPr>
          <w:rFonts w:ascii="Times New Roman" w:eastAsia="新細明體" w:hAnsi="Times New Roman"/>
        </w:rPr>
      </w:pPr>
    </w:p>
    <w:p w:rsidR="00D12789" w:rsidRDefault="00DA29AA" w:rsidP="00D12789">
      <w:pPr>
        <w:jc w:val="both"/>
        <w:rPr>
          <w:rFonts w:ascii="Times New Roman" w:eastAsia="新細明體" w:hAnsi="Times New Roman"/>
          <w:sz w:val="28"/>
          <w:szCs w:val="28"/>
        </w:rPr>
      </w:pPr>
      <w:r w:rsidRPr="00DA29AA">
        <w:rPr>
          <w:rFonts w:ascii="Times New Roman" w:eastAsia="新細明體" w:hAnsi="Times New Roman" w:hint="eastAsia"/>
          <w:sz w:val="28"/>
          <w:szCs w:val="28"/>
        </w:rPr>
        <w:t>【</w:t>
      </w:r>
      <w:r w:rsidR="00A02F41" w:rsidRPr="00DA29AA">
        <w:rPr>
          <w:rFonts w:ascii="Times New Roman" w:eastAsia="新細明體" w:hAnsi="Times New Roman" w:hint="eastAsia"/>
          <w:sz w:val="28"/>
          <w:szCs w:val="28"/>
        </w:rPr>
        <w:t>幸福總鋪師</w:t>
      </w:r>
      <w:r w:rsidRPr="00DA29AA">
        <w:rPr>
          <w:rFonts w:ascii="Times New Roman" w:eastAsia="新細明體" w:hAnsi="Times New Roman" w:hint="eastAsia"/>
          <w:sz w:val="28"/>
          <w:szCs w:val="28"/>
        </w:rPr>
        <w:t>】</w:t>
      </w:r>
      <w:r w:rsidRPr="00DA29AA">
        <w:rPr>
          <w:rFonts w:ascii="Times New Roman" w:eastAsia="新細明體" w:hAnsi="Times New Roman" w:hint="eastAsia"/>
          <w:sz w:val="28"/>
          <w:szCs w:val="28"/>
        </w:rPr>
        <w:t>--</w:t>
      </w:r>
      <w:r w:rsidR="005B008F" w:rsidRPr="00DA29AA">
        <w:rPr>
          <w:rFonts w:ascii="Times New Roman" w:eastAsia="新細明體" w:hAnsi="Times New Roman" w:hint="eastAsia"/>
          <w:sz w:val="28"/>
          <w:szCs w:val="28"/>
        </w:rPr>
        <w:t>情境互動喜劇</w:t>
      </w:r>
    </w:p>
    <w:p w:rsidR="00A02F41" w:rsidRPr="00A02F41" w:rsidRDefault="00A02F41" w:rsidP="00A02F41">
      <w:pPr>
        <w:jc w:val="both"/>
        <w:rPr>
          <w:rFonts w:ascii="Times New Roman" w:eastAsia="新細明體" w:hAnsi="Times New Roman"/>
        </w:rPr>
      </w:pPr>
      <w:r w:rsidRPr="00A02F41">
        <w:rPr>
          <w:rFonts w:ascii="Times New Roman" w:eastAsia="新細明體" w:hAnsi="Times New Roman" w:hint="eastAsia"/>
        </w:rPr>
        <w:t>時間：</w:t>
      </w:r>
      <w:r w:rsidRPr="00A02F41">
        <w:rPr>
          <w:rFonts w:ascii="Times New Roman" w:eastAsia="新細明體" w:hAnsi="Times New Roman" w:hint="eastAsia"/>
        </w:rPr>
        <w:t>2015</w:t>
      </w:r>
      <w:r w:rsidRPr="00A02F41">
        <w:rPr>
          <w:rFonts w:ascii="Times New Roman" w:eastAsia="新細明體" w:hAnsi="Times New Roman" w:hint="eastAsia"/>
        </w:rPr>
        <w:t>年</w:t>
      </w:r>
      <w:r w:rsidRPr="00A02F41">
        <w:rPr>
          <w:rFonts w:ascii="Times New Roman" w:eastAsia="新細明體" w:hAnsi="Times New Roman" w:hint="eastAsia"/>
        </w:rPr>
        <w:t>10</w:t>
      </w:r>
      <w:r w:rsidRPr="00A02F41">
        <w:rPr>
          <w:rFonts w:ascii="Times New Roman" w:eastAsia="新細明體" w:hAnsi="Times New Roman" w:hint="eastAsia"/>
        </w:rPr>
        <w:t>月</w:t>
      </w:r>
      <w:r w:rsidR="009A2E27">
        <w:rPr>
          <w:rFonts w:ascii="Times New Roman" w:eastAsia="新細明體" w:hAnsi="Times New Roman" w:hint="eastAsia"/>
        </w:rPr>
        <w:t>29</w:t>
      </w:r>
      <w:r w:rsidRPr="00A02F41">
        <w:rPr>
          <w:rFonts w:ascii="Times New Roman" w:eastAsia="新細明體" w:hAnsi="Times New Roman" w:hint="eastAsia"/>
        </w:rPr>
        <w:t>日</w:t>
      </w:r>
      <w:r w:rsidRPr="00A02F41">
        <w:rPr>
          <w:rFonts w:ascii="Times New Roman" w:eastAsia="新細明體" w:hAnsi="Times New Roman" w:hint="eastAsia"/>
        </w:rPr>
        <w:t xml:space="preserve"> (</w:t>
      </w:r>
      <w:r w:rsidR="009A2E27">
        <w:rPr>
          <w:rFonts w:ascii="Times New Roman" w:eastAsia="新細明體" w:hAnsi="Times New Roman" w:hint="eastAsia"/>
        </w:rPr>
        <w:t>四</w:t>
      </w:r>
      <w:r w:rsidRPr="00A02F41">
        <w:rPr>
          <w:rFonts w:ascii="Times New Roman" w:eastAsia="新細明體" w:hAnsi="Times New Roman" w:hint="eastAsia"/>
        </w:rPr>
        <w:t>) 19:00</w:t>
      </w:r>
    </w:p>
    <w:p w:rsidR="00A02F41" w:rsidRPr="00A02F41" w:rsidRDefault="00A02F41" w:rsidP="00A02F41">
      <w:pPr>
        <w:jc w:val="both"/>
        <w:rPr>
          <w:rFonts w:ascii="Times New Roman" w:eastAsia="新細明體" w:hAnsi="Times New Roman"/>
        </w:rPr>
      </w:pPr>
      <w:r w:rsidRPr="00A02F41">
        <w:rPr>
          <w:rFonts w:ascii="Times New Roman" w:eastAsia="新細明體" w:hAnsi="Times New Roman" w:hint="eastAsia"/>
        </w:rPr>
        <w:t>地點：東華大學</w:t>
      </w:r>
      <w:r w:rsidRPr="00A02F41">
        <w:rPr>
          <w:rFonts w:ascii="Times New Roman" w:eastAsia="新細明體" w:hAnsi="Times New Roman" w:hint="eastAsia"/>
        </w:rPr>
        <w:t xml:space="preserve"> </w:t>
      </w:r>
      <w:r w:rsidRPr="00A02F41">
        <w:rPr>
          <w:rFonts w:ascii="Times New Roman" w:eastAsia="新細明體" w:hAnsi="Times New Roman" w:hint="eastAsia"/>
        </w:rPr>
        <w:t>學生活動中心演講廳</w:t>
      </w:r>
    </w:p>
    <w:p w:rsidR="009A2E27" w:rsidRPr="009A2E27" w:rsidRDefault="009A2E27" w:rsidP="009A2E27">
      <w:pPr>
        <w:jc w:val="both"/>
        <w:rPr>
          <w:rFonts w:ascii="Times New Roman" w:eastAsia="新細明體" w:hAnsi="Times New Roman"/>
        </w:rPr>
      </w:pPr>
      <w:r w:rsidRPr="009A2E27">
        <w:rPr>
          <w:rFonts w:ascii="Times New Roman" w:eastAsia="新細明體" w:hAnsi="Times New Roman" w:hint="eastAsia"/>
        </w:rPr>
        <w:t xml:space="preserve">The </w:t>
      </w:r>
      <w:r w:rsidRPr="009A2E27">
        <w:rPr>
          <w:rFonts w:ascii="Times New Roman" w:eastAsia="新細明體" w:hAnsi="Times New Roman"/>
        </w:rPr>
        <w:t>Theatre</w:t>
      </w:r>
      <w:r w:rsidRPr="009A2E27">
        <w:rPr>
          <w:rFonts w:ascii="Times New Roman" w:eastAsia="新細明體" w:hAnsi="Times New Roman" w:hint="eastAsia"/>
        </w:rPr>
        <w:t xml:space="preserve"> of the </w:t>
      </w:r>
      <w:r w:rsidRPr="009A2E27">
        <w:rPr>
          <w:rFonts w:ascii="Times New Roman" w:eastAsia="新細明體" w:hAnsi="Times New Roman"/>
        </w:rPr>
        <w:t>happiness chef</w:t>
      </w:r>
    </w:p>
    <w:p w:rsidR="008145FF" w:rsidRPr="003B2F6B" w:rsidRDefault="008145FF" w:rsidP="008145FF">
      <w:pPr>
        <w:jc w:val="both"/>
        <w:rPr>
          <w:rFonts w:ascii="Times New Roman" w:eastAsia="新細明體" w:hAnsi="Times New Roman"/>
        </w:rPr>
      </w:pPr>
      <w:r w:rsidRPr="003B2F6B">
        <w:rPr>
          <w:rFonts w:ascii="Times New Roman" w:eastAsia="新細明體" w:hAnsi="Times New Roman"/>
        </w:rPr>
        <w:t xml:space="preserve">Date: October </w:t>
      </w:r>
      <w:r w:rsidR="009A2E27">
        <w:rPr>
          <w:rFonts w:ascii="Times New Roman" w:eastAsia="新細明體" w:hAnsi="Times New Roman" w:hint="eastAsia"/>
        </w:rPr>
        <w:t>29</w:t>
      </w:r>
      <w:r w:rsidR="009A2E27" w:rsidRPr="009A2E27">
        <w:rPr>
          <w:rFonts w:ascii="Times New Roman" w:eastAsia="新細明體" w:hAnsi="Times New Roman"/>
          <w:vertAlign w:val="superscript"/>
        </w:rPr>
        <w:t>th</w:t>
      </w:r>
      <w:r w:rsidR="009A2E27">
        <w:rPr>
          <w:rFonts w:ascii="Times New Roman" w:eastAsia="新細明體" w:hAnsi="Times New Roman" w:hint="eastAsia"/>
        </w:rPr>
        <w:t xml:space="preserve">, </w:t>
      </w:r>
      <w:r w:rsidRPr="003B2F6B">
        <w:rPr>
          <w:rFonts w:ascii="Times New Roman" w:eastAsia="新細明體" w:hAnsi="Times New Roman"/>
        </w:rPr>
        <w:t>2015</w:t>
      </w:r>
    </w:p>
    <w:p w:rsidR="008145FF" w:rsidRPr="003B2F6B" w:rsidRDefault="008145FF" w:rsidP="008145FF">
      <w:pPr>
        <w:jc w:val="both"/>
        <w:rPr>
          <w:rFonts w:ascii="Times New Roman" w:eastAsia="新細明體" w:hAnsi="Times New Roman"/>
        </w:rPr>
      </w:pPr>
      <w:r w:rsidRPr="003B2F6B">
        <w:rPr>
          <w:rFonts w:ascii="Times New Roman" w:eastAsia="新細明體" w:hAnsi="Times New Roman"/>
        </w:rPr>
        <w:t>Time: 19:00</w:t>
      </w:r>
    </w:p>
    <w:p w:rsidR="008145FF" w:rsidRPr="00A02F41" w:rsidRDefault="008145FF" w:rsidP="008145FF">
      <w:pPr>
        <w:jc w:val="both"/>
        <w:rPr>
          <w:rFonts w:ascii="Times New Roman" w:eastAsia="新細明體" w:hAnsi="Times New Roman"/>
        </w:rPr>
      </w:pPr>
      <w:r w:rsidRPr="003B2F6B">
        <w:rPr>
          <w:rFonts w:ascii="Times New Roman" w:eastAsia="新細明體" w:hAnsi="Times New Roman"/>
        </w:rPr>
        <w:t>Venue: Lecture Hall, Student Activities Center</w:t>
      </w:r>
    </w:p>
    <w:p w:rsidR="008145FF" w:rsidRDefault="008145FF" w:rsidP="00D12789">
      <w:pPr>
        <w:jc w:val="both"/>
        <w:rPr>
          <w:rFonts w:ascii="Times New Roman" w:eastAsia="新細明體" w:hAnsi="Times New Roman"/>
        </w:rPr>
      </w:pPr>
    </w:p>
    <w:p w:rsidR="002D09BF" w:rsidRPr="001003D2" w:rsidRDefault="001003D2" w:rsidP="001003D2">
      <w:pPr>
        <w:jc w:val="both"/>
        <w:rPr>
          <w:rFonts w:ascii="Times New Roman" w:eastAsia="新細明體" w:hAnsi="Times New Roman"/>
        </w:rPr>
      </w:pPr>
      <w:r>
        <w:rPr>
          <w:rFonts w:ascii="Times New Roman" w:eastAsia="新細明體" w:hAnsi="Times New Roman" w:hint="eastAsia"/>
        </w:rPr>
        <w:t xml:space="preserve">    </w:t>
      </w:r>
      <w:r w:rsidR="002D09BF" w:rsidRPr="001003D2">
        <w:rPr>
          <w:rFonts w:ascii="Times New Roman" w:eastAsia="新細明體" w:hAnsi="Times New Roman"/>
        </w:rPr>
        <w:t>「幸福餐館」是</w:t>
      </w:r>
      <w:proofErr w:type="gramStart"/>
      <w:r w:rsidR="002D09BF" w:rsidRPr="001003D2">
        <w:rPr>
          <w:rFonts w:ascii="Times New Roman" w:eastAsia="新細明體" w:hAnsi="Times New Roman" w:hint="eastAsia"/>
        </w:rPr>
        <w:t>一間</w:t>
      </w:r>
      <w:r w:rsidR="002D09BF" w:rsidRPr="001003D2">
        <w:rPr>
          <w:rFonts w:ascii="Times New Roman" w:eastAsia="新細明體" w:hAnsi="Times New Roman"/>
        </w:rPr>
        <w:t>廚</w:t>
      </w:r>
      <w:proofErr w:type="gramEnd"/>
      <w:r w:rsidR="002D09BF" w:rsidRPr="001003D2">
        <w:rPr>
          <w:rFonts w:ascii="Times New Roman" w:eastAsia="新細明體" w:hAnsi="Times New Roman"/>
        </w:rPr>
        <w:t>藝普通，客人卻絡繹不絕</w:t>
      </w:r>
      <w:r w:rsidR="002D09BF" w:rsidRPr="001003D2">
        <w:rPr>
          <w:rFonts w:ascii="Times New Roman" w:eastAsia="新細明體" w:hAnsi="Times New Roman" w:hint="eastAsia"/>
        </w:rPr>
        <w:t>的餐廳</w:t>
      </w:r>
      <w:r w:rsidR="002D09BF" w:rsidRPr="001003D2">
        <w:rPr>
          <w:rFonts w:ascii="Times New Roman" w:eastAsia="新細明體" w:hAnsi="Times New Roman"/>
        </w:rPr>
        <w:t>，</w:t>
      </w:r>
      <w:r w:rsidR="002D09BF" w:rsidRPr="001003D2">
        <w:rPr>
          <w:rFonts w:ascii="Times New Roman" w:eastAsia="新細明體" w:hAnsi="Times New Roman" w:hint="eastAsia"/>
        </w:rPr>
        <w:t>許多前往光顧</w:t>
      </w:r>
      <w:r w:rsidR="00DC4D09" w:rsidRPr="001003D2">
        <w:rPr>
          <w:rFonts w:ascii="Times New Roman" w:eastAsia="新細明體" w:hAnsi="Times New Roman" w:hint="eastAsia"/>
        </w:rPr>
        <w:t>的</w:t>
      </w:r>
      <w:r w:rsidR="002D09BF" w:rsidRPr="001003D2">
        <w:rPr>
          <w:rFonts w:ascii="Times New Roman" w:eastAsia="新細明體" w:hAnsi="Times New Roman" w:hint="eastAsia"/>
        </w:rPr>
        <w:t>客人動機都</w:t>
      </w:r>
      <w:r w:rsidR="002D09BF" w:rsidRPr="001003D2">
        <w:rPr>
          <w:rFonts w:ascii="Times New Roman" w:eastAsia="新細明體" w:hAnsi="Times New Roman"/>
        </w:rPr>
        <w:t>不</w:t>
      </w:r>
      <w:r w:rsidR="002D09BF" w:rsidRPr="001003D2">
        <w:rPr>
          <w:rFonts w:ascii="Times New Roman" w:eastAsia="新細明體" w:hAnsi="Times New Roman" w:hint="eastAsia"/>
        </w:rPr>
        <w:t>單純！不</w:t>
      </w:r>
      <w:r w:rsidR="002D09BF" w:rsidRPr="001003D2">
        <w:rPr>
          <w:rFonts w:ascii="Times New Roman" w:eastAsia="新細明體" w:hAnsi="Times New Roman"/>
        </w:rPr>
        <w:t>只</w:t>
      </w:r>
      <w:r w:rsidR="002D09BF" w:rsidRPr="001003D2">
        <w:rPr>
          <w:rFonts w:ascii="Times New Roman" w:eastAsia="新細明體" w:hAnsi="Times New Roman" w:hint="eastAsia"/>
        </w:rPr>
        <w:t>是為</w:t>
      </w:r>
      <w:r w:rsidR="002D09BF" w:rsidRPr="001003D2">
        <w:rPr>
          <w:rFonts w:ascii="Times New Roman" w:eastAsia="新細明體" w:hAnsi="Times New Roman"/>
        </w:rPr>
        <w:t>了吃飯，</w:t>
      </w:r>
      <w:r w:rsidR="002D09BF" w:rsidRPr="001003D2">
        <w:rPr>
          <w:rFonts w:ascii="Times New Roman" w:eastAsia="新細明體" w:hAnsi="Times New Roman" w:hint="eastAsia"/>
        </w:rPr>
        <w:t>而</w:t>
      </w:r>
      <w:r w:rsidR="00DC4D09" w:rsidRPr="001003D2">
        <w:rPr>
          <w:rFonts w:ascii="Times New Roman" w:eastAsia="新細明體" w:hAnsi="Times New Roman"/>
        </w:rPr>
        <w:t>是因為</w:t>
      </w:r>
      <w:r w:rsidR="00DC4D09" w:rsidRPr="001003D2">
        <w:rPr>
          <w:rFonts w:ascii="Times New Roman" w:eastAsia="新細明體" w:hAnsi="Times New Roman" w:hint="eastAsia"/>
        </w:rPr>
        <w:t>幸福</w:t>
      </w:r>
      <w:proofErr w:type="gramStart"/>
      <w:r w:rsidR="002D09BF" w:rsidRPr="001003D2">
        <w:rPr>
          <w:rFonts w:ascii="Times New Roman" w:eastAsia="新細明體" w:hAnsi="Times New Roman" w:hint="eastAsia"/>
        </w:rPr>
        <w:t>總鋪師</w:t>
      </w:r>
      <w:proofErr w:type="gramEnd"/>
      <w:r w:rsidR="002D09BF" w:rsidRPr="001003D2">
        <w:rPr>
          <w:rFonts w:ascii="Times New Roman" w:eastAsia="新細明體" w:hAnsi="Times New Roman"/>
        </w:rPr>
        <w:t>非常熱心助人，</w:t>
      </w:r>
      <w:r w:rsidR="002D09BF" w:rsidRPr="001003D2">
        <w:rPr>
          <w:rFonts w:ascii="Times New Roman" w:eastAsia="新細明體" w:hAnsi="Times New Roman" w:hint="eastAsia"/>
        </w:rPr>
        <w:t>從</w:t>
      </w:r>
      <w:proofErr w:type="gramStart"/>
      <w:r w:rsidR="002D09BF" w:rsidRPr="001003D2">
        <w:rPr>
          <w:rFonts w:ascii="Times New Roman" w:eastAsia="新細明體" w:hAnsi="Times New Roman" w:hint="eastAsia"/>
        </w:rPr>
        <w:t>廚藝到生意</w:t>
      </w:r>
      <w:proofErr w:type="gramEnd"/>
      <w:r w:rsidR="002D09BF" w:rsidRPr="001003D2">
        <w:rPr>
          <w:rFonts w:ascii="Times New Roman" w:eastAsia="新細明體" w:hAnsi="Times New Roman" w:hint="eastAsia"/>
        </w:rPr>
        <w:t>、從稅務到法律，幾乎都能幫得上忙！</w:t>
      </w:r>
      <w:r w:rsidR="00DC4D09" w:rsidRPr="001003D2">
        <w:rPr>
          <w:rFonts w:ascii="Times New Roman" w:eastAsia="新細明體" w:hAnsi="Times New Roman" w:hint="eastAsia"/>
        </w:rPr>
        <w:t>許多</w:t>
      </w:r>
      <w:r w:rsidR="002D09BF" w:rsidRPr="001003D2">
        <w:rPr>
          <w:rFonts w:ascii="Times New Roman" w:eastAsia="新細明體" w:hAnsi="Times New Roman" w:hint="eastAsia"/>
        </w:rPr>
        <w:t>賓客</w:t>
      </w:r>
      <w:r w:rsidR="00DC4D09" w:rsidRPr="001003D2">
        <w:rPr>
          <w:rFonts w:ascii="Times New Roman" w:eastAsia="新細明體" w:hAnsi="Times New Roman" w:hint="eastAsia"/>
        </w:rPr>
        <w:t>為</w:t>
      </w:r>
      <w:r w:rsidR="002D09BF" w:rsidRPr="001003D2">
        <w:rPr>
          <w:rFonts w:ascii="Times New Roman" w:eastAsia="新細明體" w:hAnsi="Times New Roman"/>
        </w:rPr>
        <w:t>了尋求幫</w:t>
      </w:r>
      <w:r w:rsidR="002D09BF" w:rsidRPr="001003D2">
        <w:rPr>
          <w:rFonts w:ascii="Times New Roman" w:eastAsia="新細明體" w:hAnsi="Times New Roman" w:hint="eastAsia"/>
        </w:rPr>
        <w:t>助，</w:t>
      </w:r>
      <w:r w:rsidR="002D09BF" w:rsidRPr="001003D2">
        <w:rPr>
          <w:rFonts w:ascii="Times New Roman" w:eastAsia="新細明體" w:hAnsi="Times New Roman"/>
        </w:rPr>
        <w:t>慕名而來</w:t>
      </w:r>
      <w:r w:rsidR="00DC4D09" w:rsidRPr="001003D2">
        <w:rPr>
          <w:rFonts w:ascii="Times New Roman" w:eastAsia="新細明體" w:hAnsi="Times New Roman" w:hint="eastAsia"/>
        </w:rPr>
        <w:t>。而</w:t>
      </w:r>
      <w:proofErr w:type="gramStart"/>
      <w:r w:rsidR="00DC4D09" w:rsidRPr="001003D2">
        <w:rPr>
          <w:rFonts w:ascii="Times New Roman" w:eastAsia="新細明體" w:hAnsi="Times New Roman" w:hint="eastAsia"/>
        </w:rPr>
        <w:t>這天，</w:t>
      </w:r>
      <w:proofErr w:type="gramEnd"/>
      <w:r w:rsidR="00DC4D09" w:rsidRPr="001003D2">
        <w:rPr>
          <w:rFonts w:ascii="Times New Roman" w:eastAsia="新細明體" w:hAnsi="Times New Roman" w:hint="eastAsia"/>
        </w:rPr>
        <w:t>幸福餐館究竟發生了什麼事呢？讓我們繼續看下去</w:t>
      </w:r>
      <w:r w:rsidR="00DF169B" w:rsidRPr="001003D2">
        <w:rPr>
          <w:rFonts w:ascii="Times New Roman" w:eastAsia="新細明體" w:hAnsi="Times New Roman"/>
        </w:rPr>
        <w:t>…</w:t>
      </w:r>
      <w:r w:rsidR="00E82B61" w:rsidRPr="001003D2">
        <w:rPr>
          <w:rFonts w:ascii="Times New Roman" w:eastAsia="新細明體" w:hAnsi="Times New Roman" w:hint="eastAsia"/>
        </w:rPr>
        <w:t>喜愛戲劇表演的朋友們別錯過了這場輕鬆幽默的情境互動喜劇哦！</w:t>
      </w:r>
    </w:p>
    <w:p w:rsidR="00E82B61" w:rsidRPr="00A02F41" w:rsidRDefault="00E82B61" w:rsidP="00D12789">
      <w:pPr>
        <w:jc w:val="both"/>
        <w:rPr>
          <w:rFonts w:ascii="Times New Roman" w:eastAsia="新細明體" w:hAnsi="Times New Roman"/>
        </w:rPr>
      </w:pPr>
    </w:p>
    <w:p w:rsidR="00A02F41" w:rsidRPr="00A02F41" w:rsidRDefault="002D09BF" w:rsidP="00D12789">
      <w:pPr>
        <w:jc w:val="both"/>
        <w:rPr>
          <w:rFonts w:ascii="Times New Roman" w:eastAsia="新細明體" w:hAnsi="Times New Roman"/>
        </w:rPr>
      </w:pPr>
      <w:r>
        <w:rPr>
          <w:rFonts w:ascii="Times New Roman" w:eastAsia="新細明體" w:hAnsi="Times New Roman"/>
          <w:noProof/>
        </w:rPr>
        <w:drawing>
          <wp:inline distT="0" distB="0" distL="0" distR="0">
            <wp:extent cx="5367130" cy="1073426"/>
            <wp:effectExtent l="0" t="0" r="508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373194" cy="1074639"/>
                    </a:xfrm>
                    <a:prstGeom prst="rect">
                      <a:avLst/>
                    </a:prstGeom>
                    <a:noFill/>
                  </pic:spPr>
                </pic:pic>
              </a:graphicData>
            </a:graphic>
          </wp:inline>
        </w:drawing>
      </w:r>
    </w:p>
    <w:p w:rsidR="00A02F41" w:rsidRPr="00A02F41" w:rsidRDefault="00A02F41" w:rsidP="00D12789">
      <w:pPr>
        <w:jc w:val="both"/>
        <w:rPr>
          <w:rFonts w:ascii="Times New Roman" w:eastAsia="新細明體" w:hAnsi="Times New Roman"/>
        </w:rPr>
      </w:pPr>
    </w:p>
    <w:p w:rsidR="00A02F41" w:rsidRPr="00DA29AA" w:rsidRDefault="00DA29AA" w:rsidP="00D12789">
      <w:pPr>
        <w:jc w:val="both"/>
        <w:rPr>
          <w:rFonts w:ascii="Times New Roman" w:eastAsia="新細明體" w:hAnsi="Times New Roman"/>
          <w:sz w:val="28"/>
          <w:szCs w:val="28"/>
        </w:rPr>
      </w:pPr>
      <w:r w:rsidRPr="00DA29AA">
        <w:rPr>
          <w:rFonts w:ascii="Times New Roman" w:eastAsia="新細明體" w:hAnsi="Times New Roman" w:hint="eastAsia"/>
          <w:sz w:val="28"/>
          <w:szCs w:val="28"/>
        </w:rPr>
        <w:t>【</w:t>
      </w:r>
      <w:r w:rsidR="00A02F41" w:rsidRPr="00DA29AA">
        <w:rPr>
          <w:rFonts w:ascii="Times New Roman" w:eastAsia="新細明體" w:hAnsi="Times New Roman" w:hint="eastAsia"/>
          <w:sz w:val="28"/>
          <w:szCs w:val="28"/>
        </w:rPr>
        <w:t>藝啟合作</w:t>
      </w:r>
      <w:r w:rsidRPr="00DA29AA">
        <w:rPr>
          <w:rFonts w:ascii="Times New Roman" w:eastAsia="新細明體" w:hAnsi="Times New Roman" w:hint="eastAsia"/>
          <w:sz w:val="28"/>
          <w:szCs w:val="28"/>
        </w:rPr>
        <w:t>】表演家合作社</w:t>
      </w:r>
    </w:p>
    <w:p w:rsidR="00A02F41" w:rsidRPr="00A02F41" w:rsidRDefault="00A02F41" w:rsidP="00A02F41">
      <w:pPr>
        <w:jc w:val="both"/>
        <w:rPr>
          <w:rFonts w:ascii="Times New Roman" w:eastAsia="新細明體" w:hAnsi="Times New Roman"/>
        </w:rPr>
      </w:pPr>
      <w:r w:rsidRPr="00A02F41">
        <w:rPr>
          <w:rFonts w:ascii="Times New Roman" w:eastAsia="新細明體" w:hAnsi="Times New Roman" w:hint="eastAsia"/>
        </w:rPr>
        <w:t>時間：</w:t>
      </w:r>
      <w:r w:rsidRPr="00A02F41">
        <w:rPr>
          <w:rFonts w:ascii="Times New Roman" w:eastAsia="新細明體" w:hAnsi="Times New Roman" w:hint="eastAsia"/>
        </w:rPr>
        <w:t>2015</w:t>
      </w:r>
      <w:r w:rsidRPr="00A02F41">
        <w:rPr>
          <w:rFonts w:ascii="Times New Roman" w:eastAsia="新細明體" w:hAnsi="Times New Roman" w:hint="eastAsia"/>
        </w:rPr>
        <w:t>年</w:t>
      </w:r>
      <w:r w:rsidRPr="00A02F41">
        <w:rPr>
          <w:rFonts w:ascii="Times New Roman" w:eastAsia="新細明體" w:hAnsi="Times New Roman" w:hint="eastAsia"/>
        </w:rPr>
        <w:t>10</w:t>
      </w:r>
      <w:r w:rsidRPr="00A02F41">
        <w:rPr>
          <w:rFonts w:ascii="Times New Roman" w:eastAsia="新細明體" w:hAnsi="Times New Roman" w:hint="eastAsia"/>
        </w:rPr>
        <w:t>月</w:t>
      </w:r>
      <w:r w:rsidRPr="00A02F41">
        <w:rPr>
          <w:rFonts w:ascii="Times New Roman" w:eastAsia="新細明體" w:hAnsi="Times New Roman" w:hint="eastAsia"/>
        </w:rPr>
        <w:t>3</w:t>
      </w:r>
      <w:r w:rsidR="009A2E27">
        <w:rPr>
          <w:rFonts w:ascii="Times New Roman" w:eastAsia="新細明體" w:hAnsi="Times New Roman" w:hint="eastAsia"/>
        </w:rPr>
        <w:t>0</w:t>
      </w:r>
      <w:r w:rsidRPr="00A02F41">
        <w:rPr>
          <w:rFonts w:ascii="Times New Roman" w:eastAsia="新細明體" w:hAnsi="Times New Roman" w:hint="eastAsia"/>
        </w:rPr>
        <w:t>日</w:t>
      </w:r>
      <w:r w:rsidRPr="00A02F41">
        <w:rPr>
          <w:rFonts w:ascii="Times New Roman" w:eastAsia="新細明體" w:hAnsi="Times New Roman" w:hint="eastAsia"/>
        </w:rPr>
        <w:t xml:space="preserve"> (</w:t>
      </w:r>
      <w:r w:rsidR="009A2E27">
        <w:rPr>
          <w:rFonts w:ascii="Times New Roman" w:eastAsia="新細明體" w:hAnsi="Times New Roman" w:hint="eastAsia"/>
        </w:rPr>
        <w:t>五</w:t>
      </w:r>
      <w:r w:rsidRPr="00A02F41">
        <w:rPr>
          <w:rFonts w:ascii="Times New Roman" w:eastAsia="新細明體" w:hAnsi="Times New Roman" w:hint="eastAsia"/>
        </w:rPr>
        <w:t>) 1</w:t>
      </w:r>
      <w:r w:rsidR="009A2E27">
        <w:rPr>
          <w:rFonts w:ascii="Times New Roman" w:eastAsia="新細明體" w:hAnsi="Times New Roman" w:hint="eastAsia"/>
        </w:rPr>
        <w:t>9</w:t>
      </w:r>
      <w:r w:rsidRPr="00A02F41">
        <w:rPr>
          <w:rFonts w:ascii="Times New Roman" w:eastAsia="新細明體" w:hAnsi="Times New Roman" w:hint="eastAsia"/>
        </w:rPr>
        <w:t>:</w:t>
      </w:r>
      <w:r w:rsidR="009A2E27">
        <w:rPr>
          <w:rFonts w:ascii="Times New Roman" w:eastAsia="新細明體" w:hAnsi="Times New Roman" w:hint="eastAsia"/>
        </w:rPr>
        <w:t>0</w:t>
      </w:r>
      <w:r w:rsidRPr="00A02F41">
        <w:rPr>
          <w:rFonts w:ascii="Times New Roman" w:eastAsia="新細明體" w:hAnsi="Times New Roman" w:hint="eastAsia"/>
        </w:rPr>
        <w:t>0</w:t>
      </w:r>
    </w:p>
    <w:p w:rsidR="00A02F41" w:rsidRDefault="00A02F41" w:rsidP="00A02F41">
      <w:pPr>
        <w:jc w:val="both"/>
        <w:rPr>
          <w:rFonts w:ascii="Times New Roman" w:eastAsia="新細明體" w:hAnsi="Times New Roman"/>
        </w:rPr>
      </w:pPr>
      <w:r w:rsidRPr="00A02F41">
        <w:rPr>
          <w:rFonts w:ascii="Times New Roman" w:eastAsia="新細明體" w:hAnsi="Times New Roman" w:hint="eastAsia"/>
        </w:rPr>
        <w:t>地點：東華大學</w:t>
      </w:r>
      <w:r w:rsidRPr="00A02F41">
        <w:rPr>
          <w:rFonts w:ascii="Times New Roman" w:eastAsia="新細明體" w:hAnsi="Times New Roman" w:hint="eastAsia"/>
        </w:rPr>
        <w:t xml:space="preserve"> </w:t>
      </w:r>
      <w:r w:rsidRPr="00A02F41">
        <w:rPr>
          <w:rFonts w:ascii="Times New Roman" w:eastAsia="新細明體" w:hAnsi="Times New Roman" w:hint="eastAsia"/>
        </w:rPr>
        <w:t>學生活動中心演講廳</w:t>
      </w:r>
    </w:p>
    <w:p w:rsidR="009A2E27" w:rsidRPr="009A2E27" w:rsidRDefault="009A2E27" w:rsidP="009A2E27">
      <w:pPr>
        <w:jc w:val="both"/>
        <w:rPr>
          <w:rFonts w:ascii="Times New Roman" w:eastAsia="新細明體" w:hAnsi="Times New Roman"/>
        </w:rPr>
      </w:pPr>
      <w:r w:rsidRPr="009A2E27">
        <w:rPr>
          <w:rFonts w:ascii="Times New Roman" w:eastAsia="新細明體" w:hAnsi="Times New Roman" w:hint="eastAsia"/>
        </w:rPr>
        <w:t xml:space="preserve">The </w:t>
      </w:r>
      <w:r w:rsidRPr="009A2E27">
        <w:rPr>
          <w:rFonts w:ascii="Times New Roman" w:eastAsia="新細明體" w:hAnsi="Times New Roman"/>
        </w:rPr>
        <w:t>Theatre</w:t>
      </w:r>
      <w:r w:rsidR="005538BC">
        <w:rPr>
          <w:rFonts w:ascii="Times New Roman" w:eastAsia="新細明體" w:hAnsi="Times New Roman" w:hint="eastAsia"/>
        </w:rPr>
        <w:t xml:space="preserve"> </w:t>
      </w:r>
      <w:r w:rsidR="005538BC" w:rsidRPr="005538BC">
        <w:rPr>
          <w:rFonts w:ascii="Times New Roman" w:eastAsia="新細明體" w:hAnsi="Times New Roman"/>
        </w:rPr>
        <w:t>by Action Corporation</w:t>
      </w:r>
    </w:p>
    <w:p w:rsidR="009A2E27" w:rsidRPr="003B2F6B" w:rsidRDefault="009A2E27" w:rsidP="009A2E27">
      <w:pPr>
        <w:jc w:val="both"/>
        <w:rPr>
          <w:rFonts w:ascii="Times New Roman" w:eastAsia="新細明體" w:hAnsi="Times New Roman"/>
        </w:rPr>
      </w:pPr>
      <w:r w:rsidRPr="003B2F6B">
        <w:rPr>
          <w:rFonts w:ascii="Times New Roman" w:eastAsia="新細明體" w:hAnsi="Times New Roman"/>
        </w:rPr>
        <w:t xml:space="preserve">Date: October </w:t>
      </w:r>
      <w:r w:rsidR="00871CA9">
        <w:rPr>
          <w:rFonts w:ascii="Times New Roman" w:eastAsia="新細明體" w:hAnsi="Times New Roman" w:hint="eastAsia"/>
        </w:rPr>
        <w:t>30</w:t>
      </w:r>
      <w:r w:rsidRPr="009A2E27">
        <w:rPr>
          <w:rFonts w:ascii="Times New Roman" w:eastAsia="新細明體" w:hAnsi="Times New Roman"/>
          <w:vertAlign w:val="superscript"/>
        </w:rPr>
        <w:t>th</w:t>
      </w:r>
      <w:r>
        <w:rPr>
          <w:rFonts w:ascii="Times New Roman" w:eastAsia="新細明體" w:hAnsi="Times New Roman" w:hint="eastAsia"/>
        </w:rPr>
        <w:t xml:space="preserve">, </w:t>
      </w:r>
      <w:r w:rsidRPr="003B2F6B">
        <w:rPr>
          <w:rFonts w:ascii="Times New Roman" w:eastAsia="新細明體" w:hAnsi="Times New Roman"/>
        </w:rPr>
        <w:t>2015</w:t>
      </w:r>
    </w:p>
    <w:p w:rsidR="009A2E27" w:rsidRPr="003B2F6B" w:rsidRDefault="009A2E27" w:rsidP="009A2E27">
      <w:pPr>
        <w:jc w:val="both"/>
        <w:rPr>
          <w:rFonts w:ascii="Times New Roman" w:eastAsia="新細明體" w:hAnsi="Times New Roman"/>
        </w:rPr>
      </w:pPr>
      <w:r w:rsidRPr="003B2F6B">
        <w:rPr>
          <w:rFonts w:ascii="Times New Roman" w:eastAsia="新細明體" w:hAnsi="Times New Roman"/>
        </w:rPr>
        <w:t>Time: 19:00</w:t>
      </w:r>
    </w:p>
    <w:p w:rsidR="009A2E27" w:rsidRPr="00A02F41" w:rsidRDefault="009A2E27" w:rsidP="009A2E27">
      <w:pPr>
        <w:jc w:val="both"/>
        <w:rPr>
          <w:rFonts w:ascii="Times New Roman" w:eastAsia="新細明體" w:hAnsi="Times New Roman"/>
        </w:rPr>
      </w:pPr>
      <w:r w:rsidRPr="003B2F6B">
        <w:rPr>
          <w:rFonts w:ascii="Times New Roman" w:eastAsia="新細明體" w:hAnsi="Times New Roman"/>
        </w:rPr>
        <w:t>Venue: Lecture Hall, Student Activities Center</w:t>
      </w:r>
    </w:p>
    <w:p w:rsidR="00D12789" w:rsidRPr="00A02F41" w:rsidRDefault="00D12789" w:rsidP="00D12789">
      <w:pPr>
        <w:jc w:val="both"/>
        <w:rPr>
          <w:rFonts w:ascii="Times New Roman" w:eastAsia="新細明體" w:hAnsi="Times New Roman"/>
        </w:rPr>
      </w:pPr>
    </w:p>
    <w:p w:rsidR="00C20E19" w:rsidRDefault="00C20E19" w:rsidP="00250C84">
      <w:pPr>
        <w:jc w:val="both"/>
        <w:rPr>
          <w:rFonts w:ascii="Times New Roman" w:eastAsia="新細明體" w:hAnsi="Times New Roman"/>
        </w:rPr>
      </w:pPr>
      <w:r>
        <w:rPr>
          <w:rFonts w:ascii="Times New Roman" w:eastAsia="新細明體" w:hAnsi="Times New Roman" w:hint="eastAsia"/>
        </w:rPr>
        <w:t xml:space="preserve">    </w:t>
      </w:r>
      <w:r w:rsidR="000304E1">
        <w:rPr>
          <w:rFonts w:ascii="Times New Roman" w:eastAsia="新細明體" w:hAnsi="Times New Roman" w:hint="eastAsia"/>
        </w:rPr>
        <w:t>表演家合作社創團於</w:t>
      </w:r>
      <w:r w:rsidR="000304E1">
        <w:rPr>
          <w:rFonts w:ascii="Times New Roman" w:eastAsia="新細明體" w:hAnsi="Times New Roman" w:hint="eastAsia"/>
        </w:rPr>
        <w:t>2014</w:t>
      </w:r>
      <w:r w:rsidR="000304E1">
        <w:rPr>
          <w:rFonts w:ascii="Times New Roman" w:eastAsia="新細明體" w:hAnsi="Times New Roman" w:hint="eastAsia"/>
        </w:rPr>
        <w:t>年，</w:t>
      </w:r>
      <w:r w:rsidR="00F40C53">
        <w:rPr>
          <w:rFonts w:ascii="Times New Roman" w:eastAsia="新細明體" w:hAnsi="Times New Roman" w:hint="eastAsia"/>
        </w:rPr>
        <w:t>創團時間雖然不長，但團員們</w:t>
      </w:r>
      <w:r w:rsidR="00B332A2">
        <w:rPr>
          <w:rFonts w:ascii="Times New Roman" w:eastAsia="新細明體" w:hAnsi="Times New Roman" w:hint="eastAsia"/>
        </w:rPr>
        <w:t>平均</w:t>
      </w:r>
      <w:r w:rsidR="00F40C53">
        <w:rPr>
          <w:rFonts w:ascii="Times New Roman" w:eastAsia="新細明體" w:hAnsi="Times New Roman" w:hint="eastAsia"/>
        </w:rPr>
        <w:t>已有十年</w:t>
      </w:r>
      <w:r w:rsidR="00B332A2">
        <w:rPr>
          <w:rFonts w:ascii="Times New Roman" w:eastAsia="新細明體" w:hAnsi="Times New Roman" w:hint="eastAsia"/>
        </w:rPr>
        <w:t>以上</w:t>
      </w:r>
      <w:r w:rsidR="00F40C53">
        <w:rPr>
          <w:rFonts w:ascii="Times New Roman" w:eastAsia="新細明體" w:hAnsi="Times New Roman" w:hint="eastAsia"/>
        </w:rPr>
        <w:t>的表演</w:t>
      </w:r>
      <w:r w:rsidR="00B332A2">
        <w:rPr>
          <w:rFonts w:ascii="Times New Roman" w:eastAsia="新細明體" w:hAnsi="Times New Roman" w:hint="eastAsia"/>
        </w:rPr>
        <w:t>相關</w:t>
      </w:r>
      <w:r w:rsidR="00F40C53">
        <w:rPr>
          <w:rFonts w:ascii="Times New Roman" w:eastAsia="新細明體" w:hAnsi="Times New Roman" w:hint="eastAsia"/>
        </w:rPr>
        <w:t>經驗，</w:t>
      </w:r>
      <w:r w:rsidR="00B332A2">
        <w:rPr>
          <w:rFonts w:ascii="Times New Roman" w:eastAsia="新細明體" w:hAnsi="Times New Roman" w:hint="eastAsia"/>
        </w:rPr>
        <w:t>累積了非常豐富的表演藝術專長。</w:t>
      </w:r>
      <w:r w:rsidR="00250C84">
        <w:rPr>
          <w:rFonts w:ascii="Times New Roman" w:eastAsia="新細明體" w:hAnsi="Times New Roman" w:hint="eastAsia"/>
        </w:rPr>
        <w:t>認為彼此合作，互相扶持，以戲劇為出發，</w:t>
      </w:r>
      <w:r w:rsidR="00250C84" w:rsidRPr="00250C84">
        <w:rPr>
          <w:rFonts w:ascii="Times New Roman" w:eastAsia="新細明體" w:hAnsi="Times New Roman" w:hint="eastAsia"/>
        </w:rPr>
        <w:t>揉合</w:t>
      </w:r>
      <w:proofErr w:type="gramStart"/>
      <w:r w:rsidR="00250C84" w:rsidRPr="00250C84">
        <w:rPr>
          <w:rFonts w:ascii="Times New Roman" w:eastAsia="新細明體" w:hAnsi="Times New Roman" w:hint="eastAsia"/>
        </w:rPr>
        <w:t>多樣貌</w:t>
      </w:r>
      <w:proofErr w:type="gramEnd"/>
      <w:r w:rsidR="00250C84" w:rsidRPr="00250C84">
        <w:rPr>
          <w:rFonts w:ascii="Times New Roman" w:eastAsia="新細明體" w:hAnsi="Times New Roman" w:hint="eastAsia"/>
        </w:rPr>
        <w:t>的表演藝術創作思維，將『幸福』傳遞出去</w:t>
      </w:r>
      <w:r w:rsidR="00C3344E">
        <w:rPr>
          <w:rFonts w:ascii="Times New Roman" w:eastAsia="新細明體" w:hAnsi="Times New Roman" w:hint="eastAsia"/>
        </w:rPr>
        <w:t>為表演工作者的共同理念</w:t>
      </w:r>
      <w:r w:rsidR="00250C84" w:rsidRPr="00250C84">
        <w:rPr>
          <w:rFonts w:ascii="Times New Roman" w:eastAsia="新細明體" w:hAnsi="Times New Roman" w:hint="eastAsia"/>
        </w:rPr>
        <w:t>。</w:t>
      </w:r>
      <w:r w:rsidR="00250C84">
        <w:rPr>
          <w:rFonts w:ascii="Times New Roman" w:eastAsia="新細明體" w:hAnsi="Times New Roman" w:hint="eastAsia"/>
        </w:rPr>
        <w:t>因此</w:t>
      </w:r>
      <w:r w:rsidR="00250C84" w:rsidRPr="00250C84">
        <w:rPr>
          <w:rFonts w:ascii="Times New Roman" w:eastAsia="新細明體" w:hAnsi="Times New Roman" w:hint="eastAsia"/>
        </w:rPr>
        <w:t>，作品皆以分享『幸福』為主要方向。</w:t>
      </w:r>
    </w:p>
    <w:p w:rsidR="00C3344E" w:rsidRPr="00A02F41" w:rsidRDefault="00C3344E" w:rsidP="00CF68DE">
      <w:pPr>
        <w:overflowPunct w:val="0"/>
        <w:jc w:val="both"/>
        <w:rPr>
          <w:rFonts w:ascii="Times New Roman" w:eastAsia="新細明體" w:hAnsi="Times New Roman"/>
        </w:rPr>
      </w:pPr>
      <w:r>
        <w:rPr>
          <w:rFonts w:ascii="Times New Roman" w:eastAsia="新細明體" w:hAnsi="Times New Roman" w:hint="eastAsia"/>
        </w:rPr>
        <w:t xml:space="preserve">    </w:t>
      </w:r>
      <w:r>
        <w:rPr>
          <w:rFonts w:ascii="Times New Roman" w:eastAsia="新細明體" w:hAnsi="Times New Roman" w:hint="eastAsia"/>
        </w:rPr>
        <w:t>此劇主要是希望</w:t>
      </w:r>
      <w:r w:rsidR="002D09BF" w:rsidRPr="002D09BF">
        <w:rPr>
          <w:rFonts w:ascii="Times New Roman" w:eastAsia="新細明體" w:hAnsi="Times New Roman" w:hint="eastAsia"/>
        </w:rPr>
        <w:t>將表演藝術融入生活教育，運用以相關表演藝術的技巧，提</w:t>
      </w:r>
      <w:r w:rsidR="002D09BF" w:rsidRPr="002D09BF">
        <w:rPr>
          <w:rFonts w:ascii="Times New Roman" w:eastAsia="新細明體" w:hAnsi="Times New Roman" w:hint="eastAsia"/>
        </w:rPr>
        <w:lastRenderedPageBreak/>
        <w:t>供自我表達、感情融入、社會活動與藝術型態等學習方式。由於這種學習可以從活動實作之經驗、團體意識、互助合作與討論建議，並在分享回饋中得到新的理念與興趣。使得表演藝術融入輔導教育教學對人格的培育，獲得充分的發展空間，尤其是活潑、生動的創意教學應用，更能夠綜合學習者的內在學習與外在表現，使師生都能產生新的不同經驗而留下深刻的印象。在人格的表現上，如：興趣、價值觀、態度、自我意識、行為模式、感情模式</w:t>
      </w:r>
      <w:proofErr w:type="gramStart"/>
      <w:r w:rsidR="002D09BF" w:rsidRPr="002D09BF">
        <w:rPr>
          <w:rFonts w:ascii="Times New Roman" w:eastAsia="新細明體" w:hAnsi="Times New Roman" w:hint="eastAsia"/>
        </w:rPr>
        <w:t>等均有極大</w:t>
      </w:r>
      <w:proofErr w:type="gramEnd"/>
      <w:r w:rsidR="002D09BF" w:rsidRPr="002D09BF">
        <w:rPr>
          <w:rFonts w:ascii="Times New Roman" w:eastAsia="新細明體" w:hAnsi="Times New Roman" w:hint="eastAsia"/>
        </w:rPr>
        <w:t>的助益。</w:t>
      </w:r>
      <w:r>
        <w:rPr>
          <w:rFonts w:ascii="Times New Roman" w:eastAsia="新細明體" w:hAnsi="Times New Roman" w:hint="eastAsia"/>
        </w:rPr>
        <w:t>歡迎對表演藝術有興趣的朋友們一同來感受表演家合作社的舞台魅力</w:t>
      </w:r>
      <w:r w:rsidR="004816B8">
        <w:rPr>
          <w:rFonts w:ascii="Times New Roman" w:eastAsia="新細明體" w:hAnsi="Times New Roman" w:hint="eastAsia"/>
        </w:rPr>
        <w:t>吧！</w:t>
      </w:r>
    </w:p>
    <w:p w:rsidR="00A02F41" w:rsidRPr="00A02F41" w:rsidRDefault="00A02F41" w:rsidP="00D12789">
      <w:pPr>
        <w:jc w:val="both"/>
        <w:rPr>
          <w:rFonts w:ascii="Times New Roman" w:eastAsia="新細明體" w:hAnsi="Times New Roman"/>
        </w:rPr>
      </w:pPr>
    </w:p>
    <w:p w:rsidR="00A02F41" w:rsidRPr="002D09BF" w:rsidRDefault="002D09BF" w:rsidP="00D12789">
      <w:pPr>
        <w:jc w:val="both"/>
        <w:rPr>
          <w:rFonts w:ascii="Times New Roman" w:eastAsia="新細明體" w:hAnsi="Times New Roman"/>
        </w:rPr>
      </w:pPr>
      <w:r>
        <w:rPr>
          <w:rFonts w:ascii="Times New Roman" w:eastAsia="新細明體" w:hAnsi="Times New Roman"/>
          <w:noProof/>
        </w:rPr>
        <w:drawing>
          <wp:inline distT="0" distB="0" distL="0" distR="0">
            <wp:extent cx="4562475" cy="3362325"/>
            <wp:effectExtent l="0" t="0" r="9525"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2475" cy="3362325"/>
                    </a:xfrm>
                    <a:prstGeom prst="rect">
                      <a:avLst/>
                    </a:prstGeom>
                    <a:noFill/>
                    <a:ln>
                      <a:noFill/>
                    </a:ln>
                  </pic:spPr>
                </pic:pic>
              </a:graphicData>
            </a:graphic>
          </wp:inline>
        </w:drawing>
      </w:r>
    </w:p>
    <w:p w:rsidR="00A02F41" w:rsidRPr="00A02F41" w:rsidRDefault="00A02F41" w:rsidP="00D12789">
      <w:pPr>
        <w:jc w:val="both"/>
        <w:rPr>
          <w:rFonts w:ascii="Times New Roman" w:eastAsia="新細明體" w:hAnsi="Times New Roman"/>
        </w:rPr>
      </w:pPr>
      <w:bookmarkStart w:id="0" w:name="_GoBack"/>
      <w:bookmarkEnd w:id="0"/>
    </w:p>
    <w:sectPr w:rsidR="00A02F41" w:rsidRPr="00A02F41" w:rsidSect="00976B9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461" w:rsidRDefault="00D77461" w:rsidP="00FA2B81">
      <w:r>
        <w:separator/>
      </w:r>
    </w:p>
  </w:endnote>
  <w:endnote w:type="continuationSeparator" w:id="0">
    <w:p w:rsidR="00D77461" w:rsidRDefault="00D77461" w:rsidP="00FA2B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461" w:rsidRDefault="00D77461" w:rsidP="00FA2B81">
      <w:r>
        <w:separator/>
      </w:r>
    </w:p>
  </w:footnote>
  <w:footnote w:type="continuationSeparator" w:id="0">
    <w:p w:rsidR="00D77461" w:rsidRDefault="00D77461" w:rsidP="00FA2B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0AA8"/>
    <w:rsid w:val="000304E1"/>
    <w:rsid w:val="00051480"/>
    <w:rsid w:val="00087886"/>
    <w:rsid w:val="00095A52"/>
    <w:rsid w:val="000A2298"/>
    <w:rsid w:val="001003D2"/>
    <w:rsid w:val="00104DEA"/>
    <w:rsid w:val="00134A16"/>
    <w:rsid w:val="001477A9"/>
    <w:rsid w:val="001570AA"/>
    <w:rsid w:val="001D6B7B"/>
    <w:rsid w:val="00202145"/>
    <w:rsid w:val="00203597"/>
    <w:rsid w:val="00250C84"/>
    <w:rsid w:val="00283834"/>
    <w:rsid w:val="002A43C2"/>
    <w:rsid w:val="002C55C6"/>
    <w:rsid w:val="002D09BF"/>
    <w:rsid w:val="002D1C7F"/>
    <w:rsid w:val="002F32D9"/>
    <w:rsid w:val="00325243"/>
    <w:rsid w:val="003936F7"/>
    <w:rsid w:val="003B23A3"/>
    <w:rsid w:val="003B2F6B"/>
    <w:rsid w:val="003D0A73"/>
    <w:rsid w:val="003F4382"/>
    <w:rsid w:val="00424857"/>
    <w:rsid w:val="00427A05"/>
    <w:rsid w:val="00437414"/>
    <w:rsid w:val="00440096"/>
    <w:rsid w:val="004472DE"/>
    <w:rsid w:val="004816B8"/>
    <w:rsid w:val="004A3905"/>
    <w:rsid w:val="004A4BD0"/>
    <w:rsid w:val="004C0AE4"/>
    <w:rsid w:val="004D6234"/>
    <w:rsid w:val="004E1222"/>
    <w:rsid w:val="0052712B"/>
    <w:rsid w:val="005515DF"/>
    <w:rsid w:val="005538BC"/>
    <w:rsid w:val="005B008F"/>
    <w:rsid w:val="005C6463"/>
    <w:rsid w:val="00682B68"/>
    <w:rsid w:val="006A12FF"/>
    <w:rsid w:val="007358AE"/>
    <w:rsid w:val="00794F10"/>
    <w:rsid w:val="007D0223"/>
    <w:rsid w:val="00812748"/>
    <w:rsid w:val="008145FF"/>
    <w:rsid w:val="00871CA9"/>
    <w:rsid w:val="008749AC"/>
    <w:rsid w:val="00887A01"/>
    <w:rsid w:val="0089550A"/>
    <w:rsid w:val="008971C2"/>
    <w:rsid w:val="008F42A2"/>
    <w:rsid w:val="00954CC6"/>
    <w:rsid w:val="009561DF"/>
    <w:rsid w:val="00976B91"/>
    <w:rsid w:val="009A2E27"/>
    <w:rsid w:val="009F198F"/>
    <w:rsid w:val="00A02F41"/>
    <w:rsid w:val="00A235AF"/>
    <w:rsid w:val="00A40083"/>
    <w:rsid w:val="00AA6FB5"/>
    <w:rsid w:val="00AF0895"/>
    <w:rsid w:val="00B05D67"/>
    <w:rsid w:val="00B332A2"/>
    <w:rsid w:val="00B55FD4"/>
    <w:rsid w:val="00BA1A31"/>
    <w:rsid w:val="00BD1DC0"/>
    <w:rsid w:val="00C20E19"/>
    <w:rsid w:val="00C3344E"/>
    <w:rsid w:val="00C72660"/>
    <w:rsid w:val="00C97745"/>
    <w:rsid w:val="00CA2929"/>
    <w:rsid w:val="00CB535B"/>
    <w:rsid w:val="00CD7361"/>
    <w:rsid w:val="00CF68DE"/>
    <w:rsid w:val="00CF7367"/>
    <w:rsid w:val="00D117AA"/>
    <w:rsid w:val="00D12789"/>
    <w:rsid w:val="00D25290"/>
    <w:rsid w:val="00D26A68"/>
    <w:rsid w:val="00D3720D"/>
    <w:rsid w:val="00D46DA9"/>
    <w:rsid w:val="00D77461"/>
    <w:rsid w:val="00DA29AA"/>
    <w:rsid w:val="00DA6E79"/>
    <w:rsid w:val="00DC4D09"/>
    <w:rsid w:val="00DD6940"/>
    <w:rsid w:val="00DF169B"/>
    <w:rsid w:val="00E131C9"/>
    <w:rsid w:val="00E1599A"/>
    <w:rsid w:val="00E3663B"/>
    <w:rsid w:val="00E36B39"/>
    <w:rsid w:val="00E60AB0"/>
    <w:rsid w:val="00E80B8F"/>
    <w:rsid w:val="00E82B61"/>
    <w:rsid w:val="00E97EE6"/>
    <w:rsid w:val="00EC4228"/>
    <w:rsid w:val="00F23800"/>
    <w:rsid w:val="00F40AA8"/>
    <w:rsid w:val="00F40C53"/>
    <w:rsid w:val="00F57717"/>
    <w:rsid w:val="00F84636"/>
    <w:rsid w:val="00FA2B81"/>
    <w:rsid w:val="00FD108E"/>
    <w:rsid w:val="00FE6E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9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78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12789"/>
    <w:rPr>
      <w:rFonts w:asciiTheme="majorHAnsi" w:eastAsiaTheme="majorEastAsia" w:hAnsiTheme="majorHAnsi" w:cstheme="majorBidi"/>
      <w:sz w:val="18"/>
      <w:szCs w:val="18"/>
    </w:rPr>
  </w:style>
  <w:style w:type="paragraph" w:styleId="a5">
    <w:name w:val="header"/>
    <w:basedOn w:val="a"/>
    <w:link w:val="a6"/>
    <w:uiPriority w:val="99"/>
    <w:unhideWhenUsed/>
    <w:rsid w:val="00FA2B81"/>
    <w:pPr>
      <w:tabs>
        <w:tab w:val="center" w:pos="4153"/>
        <w:tab w:val="right" w:pos="8306"/>
      </w:tabs>
      <w:snapToGrid w:val="0"/>
    </w:pPr>
    <w:rPr>
      <w:sz w:val="20"/>
      <w:szCs w:val="20"/>
    </w:rPr>
  </w:style>
  <w:style w:type="character" w:customStyle="1" w:styleId="a6">
    <w:name w:val="頁首 字元"/>
    <w:basedOn w:val="a0"/>
    <w:link w:val="a5"/>
    <w:uiPriority w:val="99"/>
    <w:rsid w:val="00FA2B81"/>
    <w:rPr>
      <w:sz w:val="20"/>
      <w:szCs w:val="20"/>
    </w:rPr>
  </w:style>
  <w:style w:type="paragraph" w:styleId="a7">
    <w:name w:val="footer"/>
    <w:basedOn w:val="a"/>
    <w:link w:val="a8"/>
    <w:uiPriority w:val="99"/>
    <w:unhideWhenUsed/>
    <w:rsid w:val="00FA2B81"/>
    <w:pPr>
      <w:tabs>
        <w:tab w:val="center" w:pos="4153"/>
        <w:tab w:val="right" w:pos="8306"/>
      </w:tabs>
      <w:snapToGrid w:val="0"/>
    </w:pPr>
    <w:rPr>
      <w:sz w:val="20"/>
      <w:szCs w:val="20"/>
    </w:rPr>
  </w:style>
  <w:style w:type="character" w:customStyle="1" w:styleId="a8">
    <w:name w:val="頁尾 字元"/>
    <w:basedOn w:val="a0"/>
    <w:link w:val="a7"/>
    <w:uiPriority w:val="99"/>
    <w:rsid w:val="00FA2B81"/>
    <w:rPr>
      <w:sz w:val="20"/>
      <w:szCs w:val="20"/>
    </w:rPr>
  </w:style>
  <w:style w:type="character" w:customStyle="1" w:styleId="apple-converted-space">
    <w:name w:val="apple-converted-space"/>
    <w:basedOn w:val="a0"/>
    <w:rsid w:val="00FA2B81"/>
  </w:style>
  <w:style w:type="character" w:styleId="a9">
    <w:name w:val="Hyperlink"/>
    <w:basedOn w:val="a0"/>
    <w:uiPriority w:val="99"/>
    <w:unhideWhenUsed/>
    <w:rsid w:val="008971C2"/>
    <w:rPr>
      <w:color w:val="0000FF" w:themeColor="hyperlink"/>
      <w:u w:val="single"/>
    </w:rPr>
  </w:style>
  <w:style w:type="character" w:styleId="aa">
    <w:name w:val="FollowedHyperlink"/>
    <w:basedOn w:val="a0"/>
    <w:uiPriority w:val="99"/>
    <w:semiHidden/>
    <w:unhideWhenUsed/>
    <w:rsid w:val="00CF7367"/>
    <w:rPr>
      <w:color w:val="800080" w:themeColor="followedHyperlink"/>
      <w:u w:val="single"/>
    </w:rPr>
  </w:style>
  <w:style w:type="character" w:customStyle="1" w:styleId="traditionalchinesenote">
    <w:name w:val="traditionalchinesenote"/>
    <w:basedOn w:val="a0"/>
    <w:rsid w:val="001477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78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12789"/>
    <w:rPr>
      <w:rFonts w:asciiTheme="majorHAnsi" w:eastAsiaTheme="majorEastAsia" w:hAnsiTheme="majorHAnsi" w:cstheme="majorBidi"/>
      <w:sz w:val="18"/>
      <w:szCs w:val="18"/>
    </w:rPr>
  </w:style>
  <w:style w:type="paragraph" w:styleId="a5">
    <w:name w:val="header"/>
    <w:basedOn w:val="a"/>
    <w:link w:val="a6"/>
    <w:uiPriority w:val="99"/>
    <w:unhideWhenUsed/>
    <w:rsid w:val="00FA2B81"/>
    <w:pPr>
      <w:tabs>
        <w:tab w:val="center" w:pos="4153"/>
        <w:tab w:val="right" w:pos="8306"/>
      </w:tabs>
      <w:snapToGrid w:val="0"/>
    </w:pPr>
    <w:rPr>
      <w:sz w:val="20"/>
      <w:szCs w:val="20"/>
    </w:rPr>
  </w:style>
  <w:style w:type="character" w:customStyle="1" w:styleId="a6">
    <w:name w:val="頁首 字元"/>
    <w:basedOn w:val="a0"/>
    <w:link w:val="a5"/>
    <w:uiPriority w:val="99"/>
    <w:rsid w:val="00FA2B81"/>
    <w:rPr>
      <w:sz w:val="20"/>
      <w:szCs w:val="20"/>
    </w:rPr>
  </w:style>
  <w:style w:type="paragraph" w:styleId="a7">
    <w:name w:val="footer"/>
    <w:basedOn w:val="a"/>
    <w:link w:val="a8"/>
    <w:uiPriority w:val="99"/>
    <w:unhideWhenUsed/>
    <w:rsid w:val="00FA2B81"/>
    <w:pPr>
      <w:tabs>
        <w:tab w:val="center" w:pos="4153"/>
        <w:tab w:val="right" w:pos="8306"/>
      </w:tabs>
      <w:snapToGrid w:val="0"/>
    </w:pPr>
    <w:rPr>
      <w:sz w:val="20"/>
      <w:szCs w:val="20"/>
    </w:rPr>
  </w:style>
  <w:style w:type="character" w:customStyle="1" w:styleId="a8">
    <w:name w:val="頁尾 字元"/>
    <w:basedOn w:val="a0"/>
    <w:link w:val="a7"/>
    <w:uiPriority w:val="99"/>
    <w:rsid w:val="00FA2B81"/>
    <w:rPr>
      <w:sz w:val="20"/>
      <w:szCs w:val="20"/>
    </w:rPr>
  </w:style>
  <w:style w:type="character" w:customStyle="1" w:styleId="apple-converted-space">
    <w:name w:val="apple-converted-space"/>
    <w:basedOn w:val="a0"/>
    <w:rsid w:val="00FA2B81"/>
  </w:style>
  <w:style w:type="character" w:styleId="a9">
    <w:name w:val="Hyperlink"/>
    <w:basedOn w:val="a0"/>
    <w:uiPriority w:val="99"/>
    <w:unhideWhenUsed/>
    <w:rsid w:val="008971C2"/>
    <w:rPr>
      <w:color w:val="0000FF" w:themeColor="hyperlink"/>
      <w:u w:val="single"/>
    </w:rPr>
  </w:style>
  <w:style w:type="character" w:styleId="aa">
    <w:name w:val="FollowedHyperlink"/>
    <w:basedOn w:val="a0"/>
    <w:uiPriority w:val="99"/>
    <w:semiHidden/>
    <w:unhideWhenUsed/>
    <w:rsid w:val="00CF7367"/>
    <w:rPr>
      <w:color w:val="800080" w:themeColor="followedHyperlink"/>
      <w:u w:val="single"/>
    </w:rPr>
  </w:style>
  <w:style w:type="character" w:customStyle="1" w:styleId="traditionalchinesenote">
    <w:name w:val="traditionalchinesenote"/>
    <w:basedOn w:val="a0"/>
    <w:rsid w:val="001477A9"/>
  </w:style>
</w:styles>
</file>

<file path=word/webSettings.xml><?xml version="1.0" encoding="utf-8"?>
<w:webSettings xmlns:r="http://schemas.openxmlformats.org/officeDocument/2006/relationships" xmlns:w="http://schemas.openxmlformats.org/wordprocessingml/2006/main">
  <w:divs>
    <w:div w:id="80834085">
      <w:bodyDiv w:val="1"/>
      <w:marLeft w:val="0"/>
      <w:marRight w:val="0"/>
      <w:marTop w:val="0"/>
      <w:marBottom w:val="0"/>
      <w:divBdr>
        <w:top w:val="none" w:sz="0" w:space="0" w:color="auto"/>
        <w:left w:val="none" w:sz="0" w:space="0" w:color="auto"/>
        <w:bottom w:val="none" w:sz="0" w:space="0" w:color="auto"/>
        <w:right w:val="none" w:sz="0" w:space="0" w:color="auto"/>
      </w:divBdr>
      <w:divsChild>
        <w:div w:id="1763648517">
          <w:marLeft w:val="0"/>
          <w:marRight w:val="0"/>
          <w:marTop w:val="0"/>
          <w:marBottom w:val="0"/>
          <w:divBdr>
            <w:top w:val="none" w:sz="0" w:space="0" w:color="auto"/>
            <w:left w:val="none" w:sz="0" w:space="0" w:color="auto"/>
            <w:bottom w:val="none" w:sz="0" w:space="0" w:color="auto"/>
            <w:right w:val="none" w:sz="0" w:space="0" w:color="auto"/>
          </w:divBdr>
        </w:div>
        <w:div w:id="1668440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uer</dc:creator>
  <cp:lastModifiedBy>user</cp:lastModifiedBy>
  <cp:revision>2</cp:revision>
  <dcterms:created xsi:type="dcterms:W3CDTF">2015-10-01T07:24:00Z</dcterms:created>
  <dcterms:modified xsi:type="dcterms:W3CDTF">2015-10-01T07:24:00Z</dcterms:modified>
</cp:coreProperties>
</file>