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B9" w:rsidRDefault="005455B9">
      <w:r w:rsidRPr="004D0071">
        <w:rPr>
          <w:rFonts w:ascii="標楷體" w:eastAsia="標楷體" w:hAnsi="標楷體" w:cs="新細明體" w:hint="eastAsia"/>
          <w:color w:val="000000"/>
          <w:kern w:val="0"/>
          <w:sz w:val="27"/>
          <w:szCs w:val="27"/>
        </w:rPr>
        <w:t>「適齡兒童電視節目標章」徵文活動辦法</w:t>
      </w:r>
    </w:p>
    <w:tbl>
      <w:tblPr>
        <w:tblW w:w="5000" w:type="pct"/>
        <w:tblCellSpacing w:w="15" w:type="dxa"/>
        <w:tblCellMar>
          <w:top w:w="15" w:type="dxa"/>
          <w:left w:w="15" w:type="dxa"/>
          <w:bottom w:w="15" w:type="dxa"/>
          <w:right w:w="15" w:type="dxa"/>
        </w:tblCellMar>
        <w:tblLook w:val="04A0"/>
      </w:tblPr>
      <w:tblGrid>
        <w:gridCol w:w="10556"/>
      </w:tblGrid>
      <w:tr w:rsidR="004D0071" w:rsidRPr="004D0071" w:rsidTr="004D0071">
        <w:trPr>
          <w:trHeight w:val="300"/>
          <w:tblCellSpacing w:w="15" w:type="dxa"/>
        </w:trPr>
        <w:tc>
          <w:tcPr>
            <w:tcW w:w="0" w:type="auto"/>
            <w:vAlign w:val="center"/>
            <w:hideMark/>
          </w:tcPr>
          <w:p w:rsidR="004D0071" w:rsidRPr="004D0071" w:rsidRDefault="004D0071" w:rsidP="004D0071">
            <w:pPr>
              <w:widowControl/>
              <w:jc w:val="center"/>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48"/>
                <w:szCs w:val="48"/>
              </w:rPr>
              <w:t>花蓮縣政府函</w:t>
            </w:r>
            <w:r w:rsidRPr="004D0071">
              <w:rPr>
                <w:rFonts w:ascii="新細明體" w:eastAsia="新細明體" w:hAnsi="新細明體" w:cs="新細明體"/>
                <w:color w:val="000000"/>
                <w:kern w:val="0"/>
                <w:szCs w:val="24"/>
              </w:rPr>
              <w:t xml:space="preserve"> </w:t>
            </w:r>
          </w:p>
        </w:tc>
      </w:tr>
    </w:tbl>
    <w:p w:rsidR="004D0071" w:rsidRPr="004D0071" w:rsidRDefault="004D0071" w:rsidP="004D0071">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3045"/>
        <w:gridCol w:w="3975"/>
      </w:tblGrid>
      <w:tr w:rsidR="004D0071" w:rsidRPr="004D0071" w:rsidTr="004D0071">
        <w:trPr>
          <w:trHeight w:val="400"/>
          <w:tblCellSpacing w:w="15" w:type="dxa"/>
        </w:trPr>
        <w:tc>
          <w:tcPr>
            <w:tcW w:w="3000" w:type="dxa"/>
            <w:vAlign w:val="center"/>
            <w:hideMark/>
          </w:tcPr>
          <w:p w:rsidR="004D0071" w:rsidRPr="004D0071" w:rsidRDefault="004D0071" w:rsidP="004D0071">
            <w:pPr>
              <w:widowControl/>
              <w:rPr>
                <w:rFonts w:ascii="新細明體" w:eastAsia="新細明體" w:hAnsi="新細明體" w:cs="新細明體"/>
                <w:color w:val="000000"/>
                <w:kern w:val="0"/>
                <w:szCs w:val="24"/>
              </w:rPr>
            </w:pPr>
          </w:p>
        </w:tc>
        <w:tc>
          <w:tcPr>
            <w:tcW w:w="0" w:type="auto"/>
            <w:vAlign w:val="center"/>
            <w:hideMark/>
          </w:tcPr>
          <w:p w:rsidR="004D0071" w:rsidRPr="004D0071" w:rsidRDefault="004D0071" w:rsidP="004D0071">
            <w:pPr>
              <w:widowControl/>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Cs w:val="24"/>
              </w:rPr>
              <w:t>機關地址：97001花蓮市府前路17號</w:t>
            </w:r>
            <w:r w:rsidRPr="004D0071">
              <w:rPr>
                <w:rFonts w:ascii="新細明體" w:eastAsia="新細明體" w:hAnsi="新細明體" w:cs="新細明體"/>
                <w:color w:val="000000"/>
                <w:kern w:val="0"/>
                <w:szCs w:val="24"/>
              </w:rPr>
              <w:t xml:space="preserve"> </w:t>
            </w:r>
            <w:r w:rsidRPr="004D0071">
              <w:rPr>
                <w:rFonts w:ascii="新細明體" w:eastAsia="新細明體" w:hAnsi="新細明體" w:cs="新細明體"/>
                <w:color w:val="000000"/>
                <w:kern w:val="0"/>
                <w:szCs w:val="24"/>
              </w:rPr>
              <w:br/>
            </w:r>
            <w:r w:rsidRPr="004D0071">
              <w:rPr>
                <w:rFonts w:ascii="標楷體" w:eastAsia="標楷體" w:hAnsi="標楷體" w:cs="新細明體" w:hint="eastAsia"/>
                <w:color w:val="000000"/>
                <w:kern w:val="0"/>
                <w:szCs w:val="24"/>
              </w:rPr>
              <w:t>承辦人：馬靜敏</w:t>
            </w:r>
            <w:r w:rsidRPr="004D0071">
              <w:rPr>
                <w:rFonts w:ascii="新細明體" w:eastAsia="新細明體" w:hAnsi="新細明體" w:cs="新細明體"/>
                <w:color w:val="000000"/>
                <w:kern w:val="0"/>
                <w:szCs w:val="24"/>
              </w:rPr>
              <w:t xml:space="preserve"> </w:t>
            </w:r>
            <w:r w:rsidRPr="004D0071">
              <w:rPr>
                <w:rFonts w:ascii="新細明體" w:eastAsia="新細明體" w:hAnsi="新細明體" w:cs="新細明體"/>
                <w:color w:val="000000"/>
                <w:kern w:val="0"/>
                <w:szCs w:val="24"/>
              </w:rPr>
              <w:br/>
            </w:r>
            <w:r w:rsidRPr="004D0071">
              <w:rPr>
                <w:rFonts w:ascii="標楷體" w:eastAsia="標楷體" w:hAnsi="標楷體" w:cs="新細明體" w:hint="eastAsia"/>
                <w:color w:val="000000"/>
                <w:kern w:val="0"/>
                <w:szCs w:val="24"/>
              </w:rPr>
              <w:t>傳真：03-8462787</w:t>
            </w:r>
            <w:r w:rsidRPr="004D0071">
              <w:rPr>
                <w:rFonts w:ascii="新細明體" w:eastAsia="新細明體" w:hAnsi="新細明體" w:cs="新細明體"/>
                <w:color w:val="000000"/>
                <w:kern w:val="0"/>
                <w:szCs w:val="24"/>
              </w:rPr>
              <w:t xml:space="preserve"> </w:t>
            </w:r>
            <w:r w:rsidRPr="004D0071">
              <w:rPr>
                <w:rFonts w:ascii="新細明體" w:eastAsia="新細明體" w:hAnsi="新細明體" w:cs="新細明體"/>
                <w:color w:val="000000"/>
                <w:kern w:val="0"/>
                <w:szCs w:val="24"/>
              </w:rPr>
              <w:br/>
            </w:r>
            <w:r w:rsidRPr="004D0071">
              <w:rPr>
                <w:rFonts w:ascii="標楷體" w:eastAsia="標楷體" w:hAnsi="標楷體" w:cs="新細明體" w:hint="eastAsia"/>
                <w:color w:val="000000"/>
                <w:kern w:val="0"/>
                <w:szCs w:val="24"/>
              </w:rPr>
              <w:t>電話：03-8462783</w:t>
            </w:r>
            <w:r w:rsidRPr="004D0071">
              <w:rPr>
                <w:rFonts w:ascii="新細明體" w:eastAsia="新細明體" w:hAnsi="新細明體" w:cs="新細明體"/>
                <w:color w:val="000000"/>
                <w:kern w:val="0"/>
                <w:szCs w:val="24"/>
              </w:rPr>
              <w:t xml:space="preserve"> </w:t>
            </w:r>
            <w:r w:rsidRPr="004D0071">
              <w:rPr>
                <w:rFonts w:ascii="新細明體" w:eastAsia="新細明體" w:hAnsi="新細明體" w:cs="新細明體"/>
                <w:color w:val="000000"/>
                <w:kern w:val="0"/>
                <w:szCs w:val="24"/>
              </w:rPr>
              <w:br/>
            </w:r>
            <w:r w:rsidRPr="004D0071">
              <w:rPr>
                <w:rFonts w:ascii="標楷體" w:eastAsia="標楷體" w:hAnsi="標楷體" w:cs="新細明體" w:hint="eastAsia"/>
                <w:color w:val="000000"/>
                <w:kern w:val="0"/>
                <w:szCs w:val="24"/>
              </w:rPr>
              <w:t>電子信箱：katrina1222@hl.gov.tw</w:t>
            </w:r>
            <w:r w:rsidRPr="004D0071">
              <w:rPr>
                <w:rFonts w:ascii="新細明體" w:eastAsia="新細明體" w:hAnsi="新細明體" w:cs="新細明體"/>
                <w:color w:val="000000"/>
                <w:kern w:val="0"/>
                <w:szCs w:val="24"/>
              </w:rPr>
              <w:t xml:space="preserve"> </w:t>
            </w:r>
          </w:p>
        </w:tc>
      </w:tr>
    </w:tbl>
    <w:p w:rsidR="004D0071" w:rsidRPr="004D0071" w:rsidRDefault="004D0071" w:rsidP="004D0071">
      <w:pPr>
        <w:widowControl/>
        <w:rPr>
          <w:rFonts w:ascii="新細明體" w:eastAsia="新細明體" w:hAnsi="新細明體" w:cs="新細明體"/>
          <w:color w:val="000000"/>
          <w:kern w:val="0"/>
          <w:szCs w:val="24"/>
        </w:rPr>
      </w:pPr>
    </w:p>
    <w:tbl>
      <w:tblPr>
        <w:tblW w:w="5000" w:type="pct"/>
        <w:tblCellSpacing w:w="15" w:type="dxa"/>
        <w:tblLayout w:type="fixed"/>
        <w:tblCellMar>
          <w:top w:w="15" w:type="dxa"/>
          <w:left w:w="15" w:type="dxa"/>
          <w:bottom w:w="15" w:type="dxa"/>
          <w:right w:w="15" w:type="dxa"/>
        </w:tblCellMar>
        <w:tblLook w:val="04A0"/>
      </w:tblPr>
      <w:tblGrid>
        <w:gridCol w:w="876"/>
        <w:gridCol w:w="608"/>
        <w:gridCol w:w="4018"/>
        <w:gridCol w:w="375"/>
        <w:gridCol w:w="1367"/>
        <w:gridCol w:w="475"/>
        <w:gridCol w:w="1021"/>
        <w:gridCol w:w="889"/>
        <w:gridCol w:w="927"/>
      </w:tblGrid>
      <w:tr w:rsidR="004D0071" w:rsidRPr="004D0071" w:rsidTr="007F669C">
        <w:trPr>
          <w:tblCellSpacing w:w="15" w:type="dxa"/>
        </w:trPr>
        <w:tc>
          <w:tcPr>
            <w:tcW w:w="4972" w:type="pct"/>
            <w:gridSpan w:val="9"/>
            <w:vAlign w:val="center"/>
            <w:hideMark/>
          </w:tcPr>
          <w:p w:rsidR="004D0071" w:rsidRPr="004D0071" w:rsidRDefault="004D0071" w:rsidP="004D0071">
            <w:pPr>
              <w:widowControl/>
              <w:spacing w:before="100" w:beforeAutospacing="1" w:after="100" w:afterAutospacing="1"/>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36"/>
                <w:szCs w:val="36"/>
              </w:rPr>
              <w:t>受文者：花蓮縣花蓮市中正國民小學</w:t>
            </w:r>
            <w:r w:rsidRPr="004D0071">
              <w:rPr>
                <w:rFonts w:ascii="新細明體" w:eastAsia="新細明體" w:hAnsi="新細明體" w:cs="新細明體"/>
                <w:color w:val="000000"/>
                <w:kern w:val="0"/>
                <w:szCs w:val="24"/>
              </w:rPr>
              <w:t xml:space="preserve"> </w:t>
            </w:r>
          </w:p>
        </w:tc>
      </w:tr>
      <w:tr w:rsidR="007F669C" w:rsidRPr="004D0071" w:rsidTr="005455B9">
        <w:trPr>
          <w:trHeight w:val="200"/>
          <w:tblCellSpacing w:w="15" w:type="dxa"/>
        </w:trPr>
        <w:tc>
          <w:tcPr>
            <w:tcW w:w="2616" w:type="pct"/>
            <w:gridSpan w:val="3"/>
            <w:hideMark/>
          </w:tcPr>
          <w:p w:rsidR="004D0071" w:rsidRPr="004D0071" w:rsidRDefault="004D0071"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發文日期：</w:t>
            </w:r>
            <w:r w:rsidRPr="004D0071">
              <w:rPr>
                <w:rFonts w:ascii="新細明體" w:eastAsia="新細明體" w:hAnsi="新細明體" w:cs="新細明體"/>
                <w:color w:val="000000"/>
                <w:kern w:val="0"/>
                <w:szCs w:val="24"/>
              </w:rPr>
              <w:t xml:space="preserve"> </w:t>
            </w:r>
          </w:p>
        </w:tc>
        <w:tc>
          <w:tcPr>
            <w:tcW w:w="2342" w:type="pct"/>
            <w:gridSpan w:val="6"/>
            <w:hideMark/>
          </w:tcPr>
          <w:p w:rsidR="004D0071" w:rsidRPr="004D0071" w:rsidRDefault="004D0071"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中華民國104年4月22日</w:t>
            </w:r>
            <w:r w:rsidRPr="004D0071">
              <w:rPr>
                <w:rFonts w:ascii="新細明體" w:eastAsia="新細明體" w:hAnsi="新細明體" w:cs="新細明體"/>
                <w:color w:val="000000"/>
                <w:kern w:val="0"/>
                <w:szCs w:val="24"/>
              </w:rPr>
              <w:t xml:space="preserve"> </w:t>
            </w:r>
          </w:p>
        </w:tc>
      </w:tr>
      <w:tr w:rsidR="007F669C" w:rsidRPr="004D0071" w:rsidTr="005455B9">
        <w:trPr>
          <w:trHeight w:val="200"/>
          <w:tblCellSpacing w:w="15" w:type="dxa"/>
        </w:trPr>
        <w:tc>
          <w:tcPr>
            <w:tcW w:w="2616" w:type="pct"/>
            <w:gridSpan w:val="3"/>
            <w:hideMark/>
          </w:tcPr>
          <w:p w:rsidR="004D0071" w:rsidRPr="004D0071" w:rsidRDefault="004D0071"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發文字號：</w:t>
            </w:r>
            <w:r w:rsidRPr="004D0071">
              <w:rPr>
                <w:rFonts w:ascii="新細明體" w:eastAsia="新細明體" w:hAnsi="新細明體" w:cs="新細明體"/>
                <w:color w:val="000000"/>
                <w:kern w:val="0"/>
                <w:szCs w:val="24"/>
              </w:rPr>
              <w:t xml:space="preserve"> </w:t>
            </w:r>
          </w:p>
        </w:tc>
        <w:tc>
          <w:tcPr>
            <w:tcW w:w="2342" w:type="pct"/>
            <w:gridSpan w:val="6"/>
            <w:hideMark/>
          </w:tcPr>
          <w:p w:rsidR="004D0071" w:rsidRPr="004D0071" w:rsidRDefault="004D0071" w:rsidP="004D0071">
            <w:pPr>
              <w:widowControl/>
              <w:spacing w:line="200" w:lineRule="atLeast"/>
              <w:rPr>
                <w:rFonts w:ascii="新細明體" w:eastAsia="新細明體" w:hAnsi="新細明體" w:cs="新細明體"/>
                <w:color w:val="000000"/>
                <w:kern w:val="0"/>
                <w:szCs w:val="24"/>
              </w:rPr>
            </w:pPr>
            <w:proofErr w:type="gramStart"/>
            <w:r w:rsidRPr="004D0071">
              <w:rPr>
                <w:rFonts w:ascii="標楷體" w:eastAsia="標楷體" w:hAnsi="標楷體" w:cs="新細明體" w:hint="eastAsia"/>
                <w:color w:val="000000"/>
                <w:kern w:val="0"/>
                <w:sz w:val="27"/>
                <w:szCs w:val="27"/>
              </w:rPr>
              <w:t>府教終字</w:t>
            </w:r>
            <w:proofErr w:type="gramEnd"/>
            <w:r w:rsidRPr="004D0071">
              <w:rPr>
                <w:rFonts w:ascii="標楷體" w:eastAsia="標楷體" w:hAnsi="標楷體" w:cs="新細明體" w:hint="eastAsia"/>
                <w:color w:val="000000"/>
                <w:kern w:val="0"/>
                <w:sz w:val="27"/>
                <w:szCs w:val="27"/>
              </w:rPr>
              <w:t>第1040071802號</w:t>
            </w:r>
            <w:r w:rsidRPr="004D0071">
              <w:rPr>
                <w:rFonts w:ascii="新細明體" w:eastAsia="新細明體" w:hAnsi="新細明體" w:cs="新細明體"/>
                <w:color w:val="000000"/>
                <w:kern w:val="0"/>
                <w:szCs w:val="24"/>
              </w:rPr>
              <w:t xml:space="preserve"> </w:t>
            </w:r>
          </w:p>
        </w:tc>
      </w:tr>
      <w:tr w:rsidR="005455B9" w:rsidRPr="004D0071" w:rsidTr="005455B9">
        <w:trPr>
          <w:trHeight w:val="200"/>
          <w:tblCellSpacing w:w="15" w:type="dxa"/>
        </w:trPr>
        <w:tc>
          <w:tcPr>
            <w:tcW w:w="4972" w:type="pct"/>
            <w:gridSpan w:val="9"/>
            <w:hideMark/>
          </w:tcPr>
          <w:p w:rsidR="005455B9" w:rsidRPr="004D0071" w:rsidRDefault="005455B9" w:rsidP="004D0071">
            <w:pPr>
              <w:widowControl/>
              <w:spacing w:line="200" w:lineRule="atLeast"/>
              <w:rPr>
                <w:rFonts w:ascii="新細明體" w:eastAsia="新細明體" w:hAnsi="新細明體" w:cs="新細明體"/>
                <w:color w:val="000000"/>
                <w:kern w:val="0"/>
                <w:szCs w:val="24"/>
              </w:rPr>
            </w:pPr>
            <w:proofErr w:type="gramStart"/>
            <w:r w:rsidRPr="004D0071">
              <w:rPr>
                <w:rFonts w:ascii="標楷體" w:eastAsia="標楷體" w:hAnsi="標楷體" w:cs="新細明體" w:hint="eastAsia"/>
                <w:color w:val="000000"/>
                <w:kern w:val="0"/>
                <w:sz w:val="27"/>
                <w:szCs w:val="27"/>
              </w:rPr>
              <w:t>速別</w:t>
            </w:r>
            <w:proofErr w:type="gramEnd"/>
            <w:r w:rsidRPr="004D0071">
              <w:rPr>
                <w:rFonts w:ascii="標楷體" w:eastAsia="標楷體" w:hAnsi="標楷體" w:cs="新細明體" w:hint="eastAsia"/>
                <w:color w:val="000000"/>
                <w:kern w:val="0"/>
                <w:sz w:val="27"/>
                <w:szCs w:val="27"/>
              </w:rPr>
              <w:t>：</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普通件</w:t>
            </w:r>
            <w:r w:rsidRPr="004D0071">
              <w:rPr>
                <w:rFonts w:ascii="新細明體" w:eastAsia="新細明體" w:hAnsi="新細明體" w:cs="新細明體"/>
                <w:color w:val="000000"/>
                <w:kern w:val="0"/>
                <w:szCs w:val="24"/>
              </w:rPr>
              <w:t xml:space="preserve"> </w:t>
            </w:r>
          </w:p>
        </w:tc>
      </w:tr>
      <w:tr w:rsidR="005455B9" w:rsidRPr="004D0071" w:rsidTr="005455B9">
        <w:trPr>
          <w:trHeight w:val="200"/>
          <w:tblCellSpacing w:w="15" w:type="dxa"/>
        </w:trPr>
        <w:tc>
          <w:tcPr>
            <w:tcW w:w="4972" w:type="pct"/>
            <w:gridSpan w:val="9"/>
            <w:hideMark/>
          </w:tcPr>
          <w:p w:rsidR="005455B9" w:rsidRPr="004D0071" w:rsidRDefault="005455B9"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密等及解密條件或保密期限：</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普通</w:t>
            </w:r>
            <w:r w:rsidRPr="004D0071">
              <w:rPr>
                <w:rFonts w:ascii="新細明體" w:eastAsia="新細明體" w:hAnsi="新細明體" w:cs="新細明體"/>
                <w:color w:val="000000"/>
                <w:kern w:val="0"/>
                <w:szCs w:val="24"/>
              </w:rPr>
              <w:t xml:space="preserve"> </w:t>
            </w:r>
          </w:p>
        </w:tc>
      </w:tr>
      <w:tr w:rsidR="007F669C" w:rsidRPr="004D0071" w:rsidTr="005455B9">
        <w:trPr>
          <w:trHeight w:val="200"/>
          <w:tblCellSpacing w:w="15" w:type="dxa"/>
        </w:trPr>
        <w:tc>
          <w:tcPr>
            <w:tcW w:w="683" w:type="pct"/>
            <w:gridSpan w:val="2"/>
            <w:hideMark/>
          </w:tcPr>
          <w:p w:rsidR="004D0071" w:rsidRPr="004D0071" w:rsidRDefault="004D0071"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附件：</w:t>
            </w:r>
            <w:r w:rsidRPr="004D0071">
              <w:rPr>
                <w:rFonts w:ascii="新細明體" w:eastAsia="新細明體" w:hAnsi="新細明體" w:cs="新細明體"/>
                <w:color w:val="000000"/>
                <w:kern w:val="0"/>
                <w:szCs w:val="24"/>
              </w:rPr>
              <w:t xml:space="preserve"> </w:t>
            </w:r>
          </w:p>
        </w:tc>
        <w:tc>
          <w:tcPr>
            <w:tcW w:w="4274" w:type="pct"/>
            <w:gridSpan w:val="7"/>
            <w:hideMark/>
          </w:tcPr>
          <w:p w:rsidR="004D0071" w:rsidRPr="004D0071" w:rsidRDefault="004D0071" w:rsidP="004D0071">
            <w:pPr>
              <w:widowControl/>
              <w:rPr>
                <w:rFonts w:ascii="新細明體" w:eastAsia="新細明體" w:hAnsi="新細明體" w:cs="新細明體"/>
                <w:color w:val="000000"/>
                <w:kern w:val="0"/>
                <w:sz w:val="20"/>
                <w:szCs w:val="24"/>
              </w:rPr>
            </w:pPr>
          </w:p>
        </w:tc>
      </w:tr>
      <w:tr w:rsidR="005455B9" w:rsidRPr="004D0071" w:rsidTr="005455B9">
        <w:trPr>
          <w:trHeight w:val="200"/>
          <w:tblCellSpacing w:w="15" w:type="dxa"/>
        </w:trPr>
        <w:tc>
          <w:tcPr>
            <w:tcW w:w="4972" w:type="pct"/>
            <w:gridSpan w:val="9"/>
            <w:hideMark/>
          </w:tcPr>
          <w:p w:rsidR="005455B9" w:rsidRPr="004D0071" w:rsidRDefault="005455B9"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主旨：</w:t>
            </w:r>
            <w:r w:rsidRPr="004D0071">
              <w:rPr>
                <w:rFonts w:ascii="新細明體" w:eastAsia="新細明體" w:hAnsi="新細明體" w:cs="新細明體"/>
                <w:color w:val="000000"/>
                <w:kern w:val="0"/>
                <w:szCs w:val="24"/>
              </w:rPr>
              <w:t xml:space="preserve"> </w:t>
            </w:r>
          </w:p>
          <w:p w:rsidR="005455B9" w:rsidRPr="004D0071" w:rsidRDefault="005455B9" w:rsidP="004D0071">
            <w:pPr>
              <w:widowControl/>
              <w:spacing w:line="200" w:lineRule="atLeast"/>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函轉國家通訊傳播委員會辦理之</w:t>
            </w:r>
            <w:proofErr w:type="gramStart"/>
            <w:r w:rsidRPr="004D0071">
              <w:rPr>
                <w:rFonts w:ascii="標楷體" w:eastAsia="標楷體" w:hAnsi="標楷體" w:cs="新細明體" w:hint="eastAsia"/>
                <w:color w:val="000000"/>
                <w:kern w:val="0"/>
                <w:sz w:val="27"/>
                <w:szCs w:val="27"/>
              </w:rPr>
              <w:t>104</w:t>
            </w:r>
            <w:proofErr w:type="gramEnd"/>
            <w:r w:rsidRPr="004D0071">
              <w:rPr>
                <w:rFonts w:ascii="標楷體" w:eastAsia="標楷體" w:hAnsi="標楷體" w:cs="新細明體" w:hint="eastAsia"/>
                <w:color w:val="000000"/>
                <w:kern w:val="0"/>
                <w:sz w:val="27"/>
                <w:szCs w:val="27"/>
              </w:rPr>
              <w:t>年度「適齡兒童電視節目標章」徵文活動辦法，請貴校鼓勵學生報名參加，請查照。</w:t>
            </w:r>
            <w:r w:rsidRPr="004D0071">
              <w:rPr>
                <w:rFonts w:ascii="新細明體" w:eastAsia="新細明體" w:hAnsi="新細明體" w:cs="新細明體"/>
                <w:color w:val="000000"/>
                <w:kern w:val="0"/>
                <w:szCs w:val="24"/>
              </w:rPr>
              <w:t xml:space="preserve"> </w:t>
            </w:r>
          </w:p>
        </w:tc>
      </w:tr>
      <w:tr w:rsidR="005455B9" w:rsidRPr="004D0071" w:rsidTr="005455B9">
        <w:trPr>
          <w:gridAfter w:val="8"/>
          <w:wAfter w:w="4554" w:type="pct"/>
          <w:trHeight w:val="200"/>
          <w:tblCellSpacing w:w="15" w:type="dxa"/>
        </w:trPr>
        <w:tc>
          <w:tcPr>
            <w:tcW w:w="403" w:type="pct"/>
            <w:hideMark/>
          </w:tcPr>
          <w:p w:rsidR="005455B9" w:rsidRPr="004D0071" w:rsidRDefault="005455B9" w:rsidP="004D0071">
            <w:pPr>
              <w:widowControl/>
              <w:rPr>
                <w:rFonts w:ascii="新細明體" w:eastAsia="新細明體" w:hAnsi="新細明體" w:cs="新細明體"/>
                <w:color w:val="000000"/>
                <w:kern w:val="0"/>
                <w:sz w:val="20"/>
                <w:szCs w:val="24"/>
              </w:rPr>
            </w:pPr>
            <w:r>
              <w:rPr>
                <w:rFonts w:ascii="標楷體" w:eastAsia="標楷體" w:hAnsi="標楷體" w:cs="新細明體" w:hint="eastAsia"/>
                <w:color w:val="000000"/>
                <w:kern w:val="0"/>
                <w:sz w:val="27"/>
                <w:szCs w:val="27"/>
              </w:rPr>
              <w:t>說</w:t>
            </w:r>
            <w:r w:rsidRPr="004D0071">
              <w:rPr>
                <w:rFonts w:ascii="標楷體" w:eastAsia="標楷體" w:hAnsi="標楷體" w:cs="新細明體" w:hint="eastAsia"/>
                <w:color w:val="000000"/>
                <w:kern w:val="0"/>
                <w:sz w:val="27"/>
                <w:szCs w:val="27"/>
              </w:rPr>
              <w:t>明：</w:t>
            </w:r>
            <w:r w:rsidRPr="004D0071">
              <w:rPr>
                <w:rFonts w:ascii="新細明體" w:eastAsia="新細明體" w:hAnsi="新細明體" w:cs="新細明體"/>
                <w:color w:val="000000"/>
                <w:kern w:val="0"/>
                <w:szCs w:val="24"/>
              </w:rPr>
              <w:t xml:space="preserve"> </w:t>
            </w:r>
          </w:p>
        </w:tc>
      </w:tr>
      <w:tr w:rsidR="005455B9" w:rsidRPr="004D0071" w:rsidTr="005455B9">
        <w:trPr>
          <w:trHeight w:val="200"/>
          <w:tblCellSpacing w:w="15" w:type="dxa"/>
        </w:trPr>
        <w:tc>
          <w:tcPr>
            <w:tcW w:w="4972" w:type="pct"/>
            <w:gridSpan w:val="9"/>
            <w:hideMark/>
          </w:tcPr>
          <w:p w:rsidR="005455B9" w:rsidRPr="004D0071" w:rsidRDefault="005455B9" w:rsidP="005455B9">
            <w:pPr>
              <w:widowControl/>
              <w:spacing w:line="200" w:lineRule="atLeast"/>
              <w:ind w:right="540"/>
              <w:rPr>
                <w:rFonts w:ascii="新細明體" w:eastAsia="新細明體" w:hAnsi="新細明體" w:cs="新細明體"/>
                <w:color w:val="000000"/>
                <w:kern w:val="0"/>
                <w:szCs w:val="24"/>
              </w:rPr>
            </w:pPr>
            <w:r>
              <w:rPr>
                <w:rFonts w:ascii="標楷體" w:eastAsia="標楷體" w:hAnsi="標楷體" w:cs="新細明體" w:hint="eastAsia"/>
                <w:color w:val="000000"/>
                <w:kern w:val="0"/>
                <w:sz w:val="27"/>
                <w:szCs w:val="27"/>
              </w:rPr>
              <w:t xml:space="preserve"> </w:t>
            </w:r>
            <w:r w:rsidRPr="004D0071">
              <w:rPr>
                <w:rFonts w:ascii="標楷體" w:eastAsia="標楷體" w:hAnsi="標楷體" w:cs="新細明體" w:hint="eastAsia"/>
                <w:color w:val="000000"/>
                <w:kern w:val="0"/>
                <w:sz w:val="27"/>
                <w:szCs w:val="27"/>
              </w:rPr>
              <w:t>一、</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依據教育部國民及學前教育</w:t>
            </w:r>
            <w:proofErr w:type="gramStart"/>
            <w:r w:rsidRPr="004D0071">
              <w:rPr>
                <w:rFonts w:ascii="標楷體" w:eastAsia="標楷體" w:hAnsi="標楷體" w:cs="新細明體" w:hint="eastAsia"/>
                <w:color w:val="000000"/>
                <w:kern w:val="0"/>
                <w:sz w:val="27"/>
                <w:szCs w:val="27"/>
              </w:rPr>
              <w:t>署國104年4月16日臺教國署國</w:t>
            </w:r>
            <w:proofErr w:type="gramEnd"/>
            <w:r w:rsidRPr="004D0071">
              <w:rPr>
                <w:rFonts w:ascii="標楷體" w:eastAsia="標楷體" w:hAnsi="標楷體" w:cs="新細明體" w:hint="eastAsia"/>
                <w:color w:val="000000"/>
                <w:kern w:val="0"/>
                <w:sz w:val="27"/>
                <w:szCs w:val="27"/>
              </w:rPr>
              <w:t>字第1040038916號函辦理。</w:t>
            </w:r>
            <w:r w:rsidRPr="004D0071">
              <w:rPr>
                <w:rFonts w:ascii="新細明體" w:eastAsia="新細明體" w:hAnsi="新細明體" w:cs="新細明體"/>
                <w:color w:val="000000"/>
                <w:kern w:val="0"/>
                <w:szCs w:val="24"/>
              </w:rPr>
              <w:t xml:space="preserve"> </w:t>
            </w:r>
          </w:p>
        </w:tc>
      </w:tr>
      <w:tr w:rsidR="005455B9" w:rsidRPr="004D0071" w:rsidTr="005455B9">
        <w:trPr>
          <w:trHeight w:val="200"/>
          <w:tblCellSpacing w:w="15" w:type="dxa"/>
        </w:trPr>
        <w:tc>
          <w:tcPr>
            <w:tcW w:w="4972" w:type="pct"/>
            <w:gridSpan w:val="9"/>
            <w:hideMark/>
          </w:tcPr>
          <w:p w:rsidR="005455B9" w:rsidRPr="004D0071" w:rsidRDefault="005455B9" w:rsidP="005455B9">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二、</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國家通訊傳播委員為鼓勵電視業者提升兒童節目製播品質，提供兒童更好的收視節目環境，</w:t>
            </w:r>
            <w:proofErr w:type="gramStart"/>
            <w:r w:rsidRPr="004D0071">
              <w:rPr>
                <w:rFonts w:ascii="標楷體" w:eastAsia="標楷體" w:hAnsi="標楷體" w:cs="新細明體" w:hint="eastAsia"/>
                <w:color w:val="000000"/>
                <w:kern w:val="0"/>
                <w:sz w:val="27"/>
                <w:szCs w:val="27"/>
              </w:rPr>
              <w:t>104</w:t>
            </w:r>
            <w:proofErr w:type="gramEnd"/>
            <w:r w:rsidRPr="004D0071">
              <w:rPr>
                <w:rFonts w:ascii="標楷體" w:eastAsia="標楷體" w:hAnsi="標楷體" w:cs="新細明體" w:hint="eastAsia"/>
                <w:color w:val="000000"/>
                <w:kern w:val="0"/>
                <w:sz w:val="27"/>
                <w:szCs w:val="27"/>
              </w:rPr>
              <w:t>年度委託財團法人台灣媒體觀察教育基金會辦理「適齡兒童電視節目標章」評選活動，為加強推廣，特辦理徵文活動，活動辦法，活動辦法詳如附件1，重點如下：</w:t>
            </w:r>
            <w:r w:rsidRPr="004D0071">
              <w:rPr>
                <w:rFonts w:ascii="新細明體" w:eastAsia="新細明體" w:hAnsi="新細明體" w:cs="新細明體"/>
                <w:color w:val="000000"/>
                <w:kern w:val="0"/>
                <w:szCs w:val="24"/>
              </w:rPr>
              <w:t xml:space="preserve"> </w:t>
            </w:r>
          </w:p>
        </w:tc>
      </w:tr>
      <w:tr w:rsidR="007F669C" w:rsidRPr="004D0071" w:rsidTr="007F669C">
        <w:trPr>
          <w:trHeight w:val="200"/>
          <w:tblCellSpacing w:w="15" w:type="dxa"/>
        </w:trPr>
        <w:tc>
          <w:tcPr>
            <w:tcW w:w="4972" w:type="pct"/>
            <w:gridSpan w:val="9"/>
            <w:hideMark/>
          </w:tcPr>
          <w:p w:rsidR="007F669C" w:rsidRPr="005455B9" w:rsidRDefault="007F669C" w:rsidP="005455B9">
            <w:pPr>
              <w:pStyle w:val="a7"/>
              <w:widowControl/>
              <w:numPr>
                <w:ilvl w:val="0"/>
                <w:numId w:val="1"/>
              </w:numPr>
              <w:spacing w:line="200" w:lineRule="atLeast"/>
              <w:ind w:leftChars="0" w:right="540"/>
              <w:rPr>
                <w:rFonts w:ascii="標楷體" w:eastAsia="標楷體" w:hAnsi="標楷體" w:cs="新細明體"/>
                <w:color w:val="000000"/>
                <w:kern w:val="0"/>
                <w:sz w:val="27"/>
                <w:szCs w:val="27"/>
              </w:rPr>
            </w:pPr>
            <w:r w:rsidRPr="005455B9">
              <w:rPr>
                <w:rFonts w:ascii="標楷體" w:eastAsia="標楷體" w:hAnsi="標楷體" w:cs="新細明體" w:hint="eastAsia"/>
                <w:color w:val="000000"/>
                <w:kern w:val="0"/>
                <w:sz w:val="27"/>
                <w:szCs w:val="27"/>
              </w:rPr>
              <w:t>徵文主題：請學生將觀賞獲得適齡標章之兒童電視節目寫成一篇心得或分享小故事，字數300字至500字。</w:t>
            </w:r>
            <w:r w:rsidRPr="005455B9">
              <w:rPr>
                <w:rFonts w:ascii="新細明體" w:eastAsia="新細明體" w:hAnsi="新細明體" w:cs="新細明體"/>
                <w:color w:val="000000"/>
                <w:kern w:val="0"/>
                <w:szCs w:val="24"/>
              </w:rPr>
              <w:t xml:space="preserve"> </w:t>
            </w:r>
          </w:p>
        </w:tc>
      </w:tr>
      <w:tr w:rsidR="007F669C" w:rsidRPr="004D0071" w:rsidTr="005455B9">
        <w:trPr>
          <w:gridAfter w:val="4"/>
          <w:wAfter w:w="1527" w:type="pct"/>
          <w:trHeight w:val="200"/>
          <w:tblCellSpacing w:w="15" w:type="dxa"/>
        </w:trPr>
        <w:tc>
          <w:tcPr>
            <w:tcW w:w="3431" w:type="pct"/>
            <w:gridSpan w:val="5"/>
            <w:hideMark/>
          </w:tcPr>
          <w:p w:rsidR="007F669C" w:rsidRPr="004D0071" w:rsidRDefault="007F669C" w:rsidP="005455B9">
            <w:pPr>
              <w:widowControl/>
              <w:spacing w:line="200" w:lineRule="atLeast"/>
              <w:ind w:right="108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（二）參加對象：各直轄市、縣(市)國小學生。</w:t>
            </w:r>
            <w:r w:rsidRPr="004D0071">
              <w:rPr>
                <w:rFonts w:ascii="新細明體" w:eastAsia="新細明體" w:hAnsi="新細明體" w:cs="新細明體"/>
                <w:color w:val="000000"/>
                <w:kern w:val="0"/>
                <w:szCs w:val="24"/>
              </w:rPr>
              <w:t xml:space="preserve"> </w:t>
            </w:r>
          </w:p>
        </w:tc>
      </w:tr>
      <w:tr w:rsidR="007F669C" w:rsidRPr="004D0071" w:rsidTr="007F669C">
        <w:trPr>
          <w:trHeight w:val="200"/>
          <w:tblCellSpacing w:w="15" w:type="dxa"/>
        </w:trPr>
        <w:tc>
          <w:tcPr>
            <w:tcW w:w="4972" w:type="pct"/>
            <w:gridSpan w:val="9"/>
            <w:hideMark/>
          </w:tcPr>
          <w:p w:rsidR="005455B9" w:rsidRPr="005455B9" w:rsidRDefault="005455B9" w:rsidP="005455B9">
            <w:pPr>
              <w:widowControl/>
              <w:spacing w:line="200" w:lineRule="atLeast"/>
              <w:ind w:right="945"/>
              <w:rPr>
                <w:rFonts w:ascii="標楷體" w:eastAsia="標楷體" w:hAnsi="標楷體" w:cs="新細明體" w:hint="eastAsia"/>
                <w:color w:val="000000"/>
                <w:kern w:val="0"/>
                <w:sz w:val="27"/>
                <w:szCs w:val="27"/>
              </w:rPr>
            </w:pPr>
            <w:r>
              <w:rPr>
                <w:rFonts w:ascii="標楷體" w:eastAsia="標楷體" w:hAnsi="標楷體" w:cs="新細明體" w:hint="eastAsia"/>
                <w:color w:val="000000"/>
                <w:kern w:val="0"/>
                <w:sz w:val="27"/>
                <w:szCs w:val="27"/>
              </w:rPr>
              <w:t>（三）</w:t>
            </w:r>
            <w:r w:rsidR="007F669C" w:rsidRPr="005455B9">
              <w:rPr>
                <w:rFonts w:ascii="標楷體" w:eastAsia="標楷體" w:hAnsi="標楷體" w:cs="新細明體" w:hint="eastAsia"/>
                <w:color w:val="000000"/>
                <w:kern w:val="0"/>
                <w:sz w:val="27"/>
                <w:szCs w:val="27"/>
              </w:rPr>
              <w:t>徵稿期間：即日起至104年10月2日截止分二次截稿，第一次截稿日</w:t>
            </w:r>
          </w:p>
          <w:p w:rsidR="007F669C" w:rsidRPr="005455B9" w:rsidRDefault="007F669C" w:rsidP="005455B9">
            <w:pPr>
              <w:pStyle w:val="a7"/>
              <w:widowControl/>
              <w:spacing w:line="200" w:lineRule="atLeast"/>
              <w:ind w:leftChars="0" w:left="780" w:right="945"/>
              <w:rPr>
                <w:rFonts w:ascii="新細明體" w:eastAsia="新細明體" w:hAnsi="新細明體" w:cs="新細明體"/>
                <w:color w:val="000000"/>
                <w:kern w:val="0"/>
                <w:szCs w:val="24"/>
              </w:rPr>
            </w:pPr>
            <w:r w:rsidRPr="005455B9">
              <w:rPr>
                <w:rFonts w:ascii="標楷體" w:eastAsia="標楷體" w:hAnsi="標楷體" w:cs="新細明體" w:hint="eastAsia"/>
                <w:color w:val="000000"/>
                <w:kern w:val="0"/>
                <w:sz w:val="27"/>
                <w:szCs w:val="27"/>
              </w:rPr>
              <w:t>期為7月3日，第二次截稿日期為10月2日。</w:t>
            </w:r>
            <w:r w:rsidRPr="005455B9">
              <w:rPr>
                <w:rFonts w:ascii="新細明體" w:eastAsia="新細明體" w:hAnsi="新細明體" w:cs="新細明體"/>
                <w:color w:val="000000"/>
                <w:kern w:val="0"/>
                <w:szCs w:val="24"/>
              </w:rPr>
              <w:t xml:space="preserve"> </w:t>
            </w:r>
          </w:p>
        </w:tc>
      </w:tr>
      <w:tr w:rsidR="007F669C" w:rsidRPr="004D0071" w:rsidTr="005455B9">
        <w:trPr>
          <w:gridAfter w:val="5"/>
          <w:wAfter w:w="2174" w:type="pct"/>
          <w:trHeight w:val="200"/>
          <w:tblCellSpacing w:w="15" w:type="dxa"/>
        </w:trPr>
        <w:tc>
          <w:tcPr>
            <w:tcW w:w="2783" w:type="pct"/>
            <w:gridSpan w:val="4"/>
            <w:hideMark/>
          </w:tcPr>
          <w:p w:rsidR="007F669C" w:rsidRPr="004D0071" w:rsidRDefault="007F669C" w:rsidP="007F669C">
            <w:pPr>
              <w:widowControl/>
              <w:wordWrap w:val="0"/>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（四）</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投稿方式：</w:t>
            </w:r>
            <w:r w:rsidRPr="004D0071">
              <w:rPr>
                <w:rFonts w:ascii="新細明體" w:eastAsia="新細明體" w:hAnsi="新細明體" w:cs="新細明體"/>
                <w:color w:val="000000"/>
                <w:kern w:val="0"/>
                <w:szCs w:val="24"/>
              </w:rPr>
              <w:t xml:space="preserve"> </w:t>
            </w:r>
          </w:p>
        </w:tc>
      </w:tr>
      <w:tr w:rsidR="007F669C" w:rsidRPr="004D0071" w:rsidTr="007F669C">
        <w:trPr>
          <w:trHeight w:val="200"/>
          <w:tblCellSpacing w:w="15" w:type="dxa"/>
        </w:trPr>
        <w:tc>
          <w:tcPr>
            <w:tcW w:w="4972" w:type="pct"/>
            <w:gridSpan w:val="9"/>
            <w:hideMark/>
          </w:tcPr>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１、</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郵寄投稿：填妥報名表後郵寄至11674臺北市文山區羅斯福路6段134號3樓台灣媒體觀察教育基金會，信封請註明「適齡兒童電視節目標章徵文活動」。</w:t>
            </w:r>
            <w:r w:rsidRPr="004D0071">
              <w:rPr>
                <w:rFonts w:ascii="新細明體" w:eastAsia="新細明體" w:hAnsi="新細明體" w:cs="新細明體"/>
                <w:color w:val="000000"/>
                <w:kern w:val="0"/>
                <w:szCs w:val="24"/>
              </w:rPr>
              <w:t xml:space="preserve"> </w:t>
            </w:r>
          </w:p>
        </w:tc>
      </w:tr>
      <w:tr w:rsidR="007F669C" w:rsidRPr="004D0071" w:rsidTr="007F669C">
        <w:trPr>
          <w:trHeight w:val="200"/>
          <w:tblCellSpacing w:w="15" w:type="dxa"/>
        </w:trPr>
        <w:tc>
          <w:tcPr>
            <w:tcW w:w="4972" w:type="pct"/>
            <w:gridSpan w:val="9"/>
            <w:hideMark/>
          </w:tcPr>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２、</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綱路投稿：至活動網站下載報名表以E-mail寄送到twmediawatch@gmail.com，標題請註明「適齡兒童電視節目標章徵文活動」。</w:t>
            </w:r>
            <w:r w:rsidRPr="004D0071">
              <w:rPr>
                <w:rFonts w:ascii="新細明體" w:eastAsia="新細明體" w:hAnsi="新細明體" w:cs="新細明體"/>
                <w:color w:val="000000"/>
                <w:kern w:val="0"/>
                <w:szCs w:val="24"/>
              </w:rPr>
              <w:t xml:space="preserve"> </w:t>
            </w:r>
          </w:p>
        </w:tc>
      </w:tr>
      <w:tr w:rsidR="007F669C" w:rsidRPr="004D0071" w:rsidTr="005455B9">
        <w:trPr>
          <w:gridAfter w:val="2"/>
          <w:wAfter w:w="830" w:type="pct"/>
          <w:trHeight w:val="200"/>
          <w:tblCellSpacing w:w="15" w:type="dxa"/>
        </w:trPr>
        <w:tc>
          <w:tcPr>
            <w:tcW w:w="4127" w:type="pct"/>
            <w:gridSpan w:val="7"/>
            <w:hideMark/>
          </w:tcPr>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（五）</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活動好禮：投稿內容經發表後均可獲得新臺幣壹仟元圖書禮券。</w:t>
            </w:r>
            <w:r w:rsidRPr="004D0071">
              <w:rPr>
                <w:rFonts w:ascii="新細明體" w:eastAsia="新細明體" w:hAnsi="新細明體" w:cs="新細明體"/>
                <w:color w:val="000000"/>
                <w:kern w:val="0"/>
                <w:szCs w:val="24"/>
              </w:rPr>
              <w:t xml:space="preserve"> </w:t>
            </w:r>
          </w:p>
        </w:tc>
      </w:tr>
      <w:tr w:rsidR="007F669C" w:rsidRPr="004D0071" w:rsidTr="007F669C">
        <w:trPr>
          <w:trHeight w:val="200"/>
          <w:tblCellSpacing w:w="15" w:type="dxa"/>
        </w:trPr>
        <w:tc>
          <w:tcPr>
            <w:tcW w:w="4972" w:type="pct"/>
            <w:gridSpan w:val="9"/>
            <w:hideMark/>
          </w:tcPr>
          <w:p w:rsidR="005455B9" w:rsidRDefault="005455B9" w:rsidP="007F669C">
            <w:pPr>
              <w:widowControl/>
              <w:spacing w:line="200" w:lineRule="atLeast"/>
              <w:ind w:right="540"/>
              <w:rPr>
                <w:rFonts w:ascii="標楷體" w:eastAsia="標楷體" w:hAnsi="標楷體" w:cs="新細明體" w:hint="eastAsia"/>
                <w:color w:val="000000"/>
                <w:kern w:val="0"/>
                <w:sz w:val="27"/>
                <w:szCs w:val="27"/>
              </w:rPr>
            </w:pPr>
          </w:p>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lastRenderedPageBreak/>
              <w:t>（六）</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活動網站：台灣媒體觀察教育基金會(http://mediawatch.org.tw/)、「適齡兒童電視節目標章評選」粉絲團(https://www.facebook.com/bestchildtv)。</w:t>
            </w:r>
            <w:r w:rsidRPr="004D0071">
              <w:rPr>
                <w:rFonts w:ascii="新細明體" w:eastAsia="新細明體" w:hAnsi="新細明體" w:cs="新細明體"/>
                <w:color w:val="000000"/>
                <w:kern w:val="0"/>
                <w:szCs w:val="24"/>
              </w:rPr>
              <w:t xml:space="preserve"> </w:t>
            </w:r>
          </w:p>
        </w:tc>
      </w:tr>
      <w:tr w:rsidR="007F669C" w:rsidRPr="004D0071" w:rsidTr="005455B9">
        <w:trPr>
          <w:gridAfter w:val="3"/>
          <w:wAfter w:w="1310" w:type="pct"/>
          <w:trHeight w:val="200"/>
          <w:tblCellSpacing w:w="15" w:type="dxa"/>
        </w:trPr>
        <w:tc>
          <w:tcPr>
            <w:tcW w:w="3647" w:type="pct"/>
            <w:gridSpan w:val="6"/>
            <w:hideMark/>
          </w:tcPr>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lastRenderedPageBreak/>
              <w:t>三、</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檢附103年適齡標章兒童電視節目之名單如附件2。</w:t>
            </w:r>
            <w:r w:rsidRPr="004D0071">
              <w:rPr>
                <w:rFonts w:ascii="新細明體" w:eastAsia="新細明體" w:hAnsi="新細明體" w:cs="新細明體"/>
                <w:color w:val="000000"/>
                <w:kern w:val="0"/>
                <w:szCs w:val="24"/>
              </w:rPr>
              <w:t xml:space="preserve"> </w:t>
            </w:r>
          </w:p>
        </w:tc>
      </w:tr>
      <w:tr w:rsidR="007F669C" w:rsidRPr="004D0071" w:rsidTr="005455B9">
        <w:trPr>
          <w:gridAfter w:val="1"/>
          <w:wAfter w:w="413" w:type="pct"/>
          <w:trHeight w:val="200"/>
          <w:tblCellSpacing w:w="15" w:type="dxa"/>
        </w:trPr>
        <w:tc>
          <w:tcPr>
            <w:tcW w:w="4544" w:type="pct"/>
            <w:gridSpan w:val="8"/>
            <w:hideMark/>
          </w:tcPr>
          <w:p w:rsidR="007F669C" w:rsidRPr="004D0071" w:rsidRDefault="007F669C" w:rsidP="007F669C">
            <w:pPr>
              <w:widowControl/>
              <w:spacing w:line="200" w:lineRule="atLeast"/>
              <w:ind w:right="540"/>
              <w:rPr>
                <w:rFonts w:ascii="新細明體" w:eastAsia="新細明體" w:hAnsi="新細明體" w:cs="新細明體"/>
                <w:color w:val="000000"/>
                <w:kern w:val="0"/>
                <w:szCs w:val="24"/>
              </w:rPr>
            </w:pPr>
            <w:r w:rsidRPr="004D0071">
              <w:rPr>
                <w:rFonts w:ascii="標楷體" w:eastAsia="標楷體" w:hAnsi="標楷體" w:cs="新細明體" w:hint="eastAsia"/>
                <w:color w:val="000000"/>
                <w:kern w:val="0"/>
                <w:sz w:val="27"/>
                <w:szCs w:val="27"/>
              </w:rPr>
              <w:t>四、</w:t>
            </w:r>
            <w:r w:rsidRPr="004D0071">
              <w:rPr>
                <w:rFonts w:ascii="新細明體" w:eastAsia="新細明體" w:hAnsi="新細明體" w:cs="新細明體"/>
                <w:color w:val="000000"/>
                <w:kern w:val="0"/>
                <w:szCs w:val="24"/>
              </w:rPr>
              <w:t xml:space="preserve"> </w:t>
            </w:r>
            <w:r w:rsidRPr="004D0071">
              <w:rPr>
                <w:rFonts w:ascii="標楷體" w:eastAsia="標楷體" w:hAnsi="標楷體" w:cs="新細明體" w:hint="eastAsia"/>
                <w:color w:val="000000"/>
                <w:kern w:val="0"/>
                <w:sz w:val="27"/>
                <w:szCs w:val="27"/>
              </w:rPr>
              <w:t>如有相關問題，請</w:t>
            </w:r>
            <w:proofErr w:type="gramStart"/>
            <w:r w:rsidRPr="004D0071">
              <w:rPr>
                <w:rFonts w:ascii="標楷體" w:eastAsia="標楷體" w:hAnsi="標楷體" w:cs="新細明體" w:hint="eastAsia"/>
                <w:color w:val="000000"/>
                <w:kern w:val="0"/>
                <w:sz w:val="27"/>
                <w:szCs w:val="27"/>
              </w:rPr>
              <w:t>逕</w:t>
            </w:r>
            <w:proofErr w:type="gramEnd"/>
            <w:r w:rsidRPr="004D0071">
              <w:rPr>
                <w:rFonts w:ascii="標楷體" w:eastAsia="標楷體" w:hAnsi="標楷體" w:cs="新細明體" w:hint="eastAsia"/>
                <w:color w:val="000000"/>
                <w:kern w:val="0"/>
                <w:sz w:val="27"/>
                <w:szCs w:val="27"/>
              </w:rPr>
              <w:t>洽國家通訊傳播委員會林淑娟小姐，電話：(02)3343-2661。</w:t>
            </w:r>
            <w:r w:rsidRPr="004D0071">
              <w:rPr>
                <w:rFonts w:ascii="新細明體" w:eastAsia="新細明體" w:hAnsi="新細明體" w:cs="新細明體"/>
                <w:color w:val="000000"/>
                <w:kern w:val="0"/>
                <w:szCs w:val="24"/>
              </w:rPr>
              <w:t xml:space="preserve"> </w:t>
            </w:r>
          </w:p>
        </w:tc>
      </w:tr>
    </w:tbl>
    <w:p w:rsidR="00630D39" w:rsidRPr="004D0071" w:rsidRDefault="00630D39"/>
    <w:sectPr w:rsidR="00630D39" w:rsidRPr="004D0071" w:rsidSect="004D007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DFA" w:rsidRDefault="00B85DFA" w:rsidP="009E4D7F">
      <w:r>
        <w:separator/>
      </w:r>
    </w:p>
  </w:endnote>
  <w:endnote w:type="continuationSeparator" w:id="0">
    <w:p w:rsidR="00B85DFA" w:rsidRDefault="00B85DFA" w:rsidP="009E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DFA" w:rsidRDefault="00B85DFA" w:rsidP="009E4D7F">
      <w:r>
        <w:separator/>
      </w:r>
    </w:p>
  </w:footnote>
  <w:footnote w:type="continuationSeparator" w:id="0">
    <w:p w:rsidR="00B85DFA" w:rsidRDefault="00B85DFA" w:rsidP="009E4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715E"/>
    <w:multiLevelType w:val="hybridMultilevel"/>
    <w:tmpl w:val="4E14AA38"/>
    <w:lvl w:ilvl="0" w:tplc="C6ECF5D4">
      <w:start w:val="1"/>
      <w:numFmt w:val="taiwaneseCountingThousand"/>
      <w:lvlText w:val="（%1）"/>
      <w:lvlJc w:val="left"/>
      <w:pPr>
        <w:ind w:left="780" w:hanging="7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071"/>
    <w:rsid w:val="004D0071"/>
    <w:rsid w:val="005455B9"/>
    <w:rsid w:val="00630D39"/>
    <w:rsid w:val="006E4A83"/>
    <w:rsid w:val="007F669C"/>
    <w:rsid w:val="009E4D7F"/>
    <w:rsid w:val="00B85D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0071"/>
    <w:pPr>
      <w:widowControl/>
      <w:spacing w:before="100" w:beforeAutospacing="1" w:after="100" w:afterAutospacing="1"/>
    </w:pPr>
    <w:rPr>
      <w:rFonts w:ascii="新細明體" w:eastAsia="新細明體" w:hAnsi="新細明體" w:cs="新細明體"/>
      <w:color w:val="000000"/>
      <w:kern w:val="0"/>
      <w:szCs w:val="24"/>
    </w:rPr>
  </w:style>
  <w:style w:type="paragraph" w:styleId="a3">
    <w:name w:val="header"/>
    <w:basedOn w:val="a"/>
    <w:link w:val="a4"/>
    <w:uiPriority w:val="99"/>
    <w:semiHidden/>
    <w:unhideWhenUsed/>
    <w:rsid w:val="009E4D7F"/>
    <w:pPr>
      <w:tabs>
        <w:tab w:val="center" w:pos="4153"/>
        <w:tab w:val="right" w:pos="8306"/>
      </w:tabs>
      <w:snapToGrid w:val="0"/>
    </w:pPr>
    <w:rPr>
      <w:sz w:val="20"/>
      <w:szCs w:val="20"/>
    </w:rPr>
  </w:style>
  <w:style w:type="character" w:customStyle="1" w:styleId="a4">
    <w:name w:val="頁首 字元"/>
    <w:basedOn w:val="a0"/>
    <w:link w:val="a3"/>
    <w:uiPriority w:val="99"/>
    <w:semiHidden/>
    <w:rsid w:val="009E4D7F"/>
    <w:rPr>
      <w:sz w:val="20"/>
      <w:szCs w:val="20"/>
    </w:rPr>
  </w:style>
  <w:style w:type="paragraph" w:styleId="a5">
    <w:name w:val="footer"/>
    <w:basedOn w:val="a"/>
    <w:link w:val="a6"/>
    <w:uiPriority w:val="99"/>
    <w:semiHidden/>
    <w:unhideWhenUsed/>
    <w:rsid w:val="009E4D7F"/>
    <w:pPr>
      <w:tabs>
        <w:tab w:val="center" w:pos="4153"/>
        <w:tab w:val="right" w:pos="8306"/>
      </w:tabs>
      <w:snapToGrid w:val="0"/>
    </w:pPr>
    <w:rPr>
      <w:sz w:val="20"/>
      <w:szCs w:val="20"/>
    </w:rPr>
  </w:style>
  <w:style w:type="character" w:customStyle="1" w:styleId="a6">
    <w:name w:val="頁尾 字元"/>
    <w:basedOn w:val="a0"/>
    <w:link w:val="a5"/>
    <w:uiPriority w:val="99"/>
    <w:semiHidden/>
    <w:rsid w:val="009E4D7F"/>
    <w:rPr>
      <w:sz w:val="20"/>
      <w:szCs w:val="20"/>
    </w:rPr>
  </w:style>
  <w:style w:type="paragraph" w:styleId="a7">
    <w:name w:val="List Paragraph"/>
    <w:basedOn w:val="a"/>
    <w:uiPriority w:val="34"/>
    <w:qFormat/>
    <w:rsid w:val="005455B9"/>
    <w:pPr>
      <w:ind w:leftChars="200" w:left="480"/>
    </w:pPr>
  </w:style>
</w:styles>
</file>

<file path=word/webSettings.xml><?xml version="1.0" encoding="utf-8"?>
<w:webSettings xmlns:r="http://schemas.openxmlformats.org/officeDocument/2006/relationships" xmlns:w="http://schemas.openxmlformats.org/wordprocessingml/2006/main">
  <w:divs>
    <w:div w:id="1829321403">
      <w:bodyDiv w:val="1"/>
      <w:marLeft w:val="0"/>
      <w:marRight w:val="0"/>
      <w:marTop w:val="0"/>
      <w:marBottom w:val="0"/>
      <w:divBdr>
        <w:top w:val="none" w:sz="0" w:space="0" w:color="auto"/>
        <w:left w:val="none" w:sz="0" w:space="0" w:color="auto"/>
        <w:bottom w:val="none" w:sz="0" w:space="0" w:color="auto"/>
        <w:right w:val="none" w:sz="0" w:space="0" w:color="auto"/>
      </w:divBdr>
      <w:divsChild>
        <w:div w:id="107875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2015-04-24T02:13:00Z</dcterms:created>
  <dcterms:modified xsi:type="dcterms:W3CDTF">2015-04-24T03:05:00Z</dcterms:modified>
</cp:coreProperties>
</file>