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3A" w:rsidRPr="0012093A" w:rsidRDefault="0012093A" w:rsidP="0012093A">
      <w:pPr>
        <w:widowControl/>
        <w:spacing w:line="376" w:lineRule="atLeast"/>
        <w:jc w:val="center"/>
        <w:outlineLvl w:val="0"/>
        <w:rPr>
          <w:rFonts w:ascii="微軟正黑體" w:eastAsia="微軟正黑體" w:hAnsi="微軟正黑體" w:cs="新細明體"/>
          <w:color w:val="000000"/>
          <w:kern w:val="36"/>
          <w:sz w:val="30"/>
          <w:szCs w:val="30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36"/>
          <w:sz w:val="30"/>
          <w:szCs w:val="30"/>
        </w:rPr>
        <w:t>107年花蓮縣高國中小學生作文比賽活動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107年花蓮縣高國中小學生作文比賽實施計畫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一、活動主題：「青年關懷</w:t>
      </w:r>
      <w:proofErr w:type="gramStart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‧</w:t>
      </w:r>
      <w:proofErr w:type="gramEnd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深耕地方」</w:t>
      </w:r>
    </w:p>
    <w:p w:rsidR="0012093A" w:rsidRPr="0012093A" w:rsidRDefault="0012093A" w:rsidP="0012093A">
      <w:pPr>
        <w:widowControl/>
        <w:spacing w:line="313" w:lineRule="atLeast"/>
        <w:ind w:left="1985" w:hangingChars="827" w:hanging="1985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二、活動目的：一、為增進青年學子對作文之興趣，以及培養閱讀之習慣與態度，提高文藝氣息，舉辦花蓮縣高國中小學生作文比賽，提升青年學子對寫作之能力。</w:t>
      </w:r>
    </w:p>
    <w:p w:rsidR="0012093A" w:rsidRPr="0012093A" w:rsidRDefault="0012093A" w:rsidP="0012093A">
      <w:pPr>
        <w:widowControl/>
        <w:spacing w:line="313" w:lineRule="atLeast"/>
        <w:ind w:leftChars="520" w:left="1834" w:hangingChars="244" w:hanging="586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  二、藉此加強學生之語文教育，深耕在地文化素養，</w:t>
      </w:r>
      <w:proofErr w:type="gramStart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蘊育</w:t>
      </w:r>
      <w:proofErr w:type="gramEnd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人才培養，激發學生語文潛力，營造書香氣息。</w:t>
      </w:r>
    </w:p>
    <w:p w:rsidR="0012093A" w:rsidRPr="0012093A" w:rsidRDefault="0012093A" w:rsidP="0012093A">
      <w:pPr>
        <w:widowControl/>
        <w:spacing w:line="313" w:lineRule="atLeast"/>
        <w:ind w:leftChars="554" w:left="1798" w:hangingChars="195" w:hanging="468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三、以「青年關懷</w:t>
      </w:r>
      <w:proofErr w:type="gramStart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‧</w:t>
      </w:r>
      <w:proofErr w:type="gramEnd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深耕地方」為主題，鼓勵學生一同參與社會服務工作，藉由實際行動，表達對社會關懷、關心，共同塑造一個清新、乾淨、自然之祥和社會。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三、指導單位：花蓮縣政府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四、主辦單位：花蓮縣政府教育處</w:t>
      </w:r>
    </w:p>
    <w:p w:rsidR="0012093A" w:rsidRPr="0012093A" w:rsidRDefault="0012093A" w:rsidP="0012093A">
      <w:pPr>
        <w:widowControl/>
        <w:spacing w:line="313" w:lineRule="atLeast"/>
        <w:ind w:firstLineChars="700" w:firstLine="1680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花蓮縣團</w:t>
      </w:r>
      <w:proofErr w:type="gramStart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務</w:t>
      </w:r>
      <w:proofErr w:type="gramEnd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指導委員會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五、承辦單位：花蓮青年雜誌社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六、協辦單位：私立四維高中</w:t>
      </w:r>
    </w:p>
    <w:p w:rsidR="0012093A" w:rsidRPr="0012093A" w:rsidRDefault="0012093A" w:rsidP="0012093A">
      <w:pPr>
        <w:widowControl/>
        <w:spacing w:line="313" w:lineRule="atLeast"/>
        <w:ind w:firstLineChars="700" w:firstLine="1680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花蓮縣各高國中小學校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七、評審：</w:t>
      </w:r>
      <w:proofErr w:type="gramStart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敦</w:t>
      </w:r>
      <w:proofErr w:type="gramEnd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聘文藝作家及媒體主編組成評審委員會，共同評定得獎作品。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八、比賽時間：107年03月10日(星期六</w:t>
      </w:r>
      <w:proofErr w:type="gramStart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）</w:t>
      </w:r>
      <w:proofErr w:type="gramEnd"/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上午9時整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九、比賽地點：私立四維高中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lastRenderedPageBreak/>
        <w:t>十、比賽組別：1.散文組：高中組、國中組、國小高年級組、國小中年級組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 xml:space="preserve">　　　　　　　2.新詩組：高中組、國中組</w:t>
      </w:r>
    </w:p>
    <w:p w:rsidR="0012093A" w:rsidRPr="0012093A" w:rsidRDefault="0012093A" w:rsidP="0012093A">
      <w:pPr>
        <w:widowControl/>
        <w:spacing w:line="313" w:lineRule="atLeast"/>
        <w:ind w:left="538" w:hangingChars="224" w:hanging="538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十一、比賽方式：採取現場寫作方式進行，國小高年級以上請使用藍色或黑色原子筆，國小中年級亦可使用鉛筆 。</w:t>
      </w:r>
    </w:p>
    <w:tbl>
      <w:tblPr>
        <w:tblW w:w="0" w:type="auto"/>
        <w:tblInd w:w="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3"/>
        <w:gridCol w:w="1953"/>
        <w:gridCol w:w="2404"/>
      </w:tblGrid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時間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流程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備註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08:20~09:20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預備時間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 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09:20前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請就定位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高中、國中散文組</w:t>
            </w:r>
          </w:p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高中、國中散文新詩組</w:t>
            </w:r>
          </w:p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國小高、中年級組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09:30~11:00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散文組比賽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 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10:30-10:50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請就定位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高中、國中散文新詩組</w:t>
            </w:r>
          </w:p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高中、國中新詩組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11:00~12:00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新詩組比賽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 </w:t>
            </w:r>
          </w:p>
        </w:tc>
      </w:tr>
    </w:tbl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十二、獎勵：</w:t>
      </w:r>
    </w:p>
    <w:p w:rsidR="0012093A" w:rsidRPr="0012093A" w:rsidRDefault="0012093A" w:rsidP="0012093A">
      <w:pPr>
        <w:pStyle w:val="a5"/>
        <w:widowControl/>
        <w:numPr>
          <w:ilvl w:val="0"/>
          <w:numId w:val="4"/>
        </w:numPr>
        <w:spacing w:line="313" w:lineRule="atLeast"/>
        <w:ind w:leftChars="0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依照年齡與文體將分為高中散文組、高中新詩組、國中散文組、國中新詩組及國小高年級組、國小中年級組，共六組，分為優等獎、二等獎、三等獎、佳作及入選，各組得獎者皆頒發獎狀，佳作以上之優勝者頒發獎金或等值獎品。</w:t>
      </w:r>
    </w:p>
    <w:tbl>
      <w:tblPr>
        <w:tblW w:w="0" w:type="auto"/>
        <w:tblInd w:w="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3"/>
        <w:gridCol w:w="1089"/>
        <w:gridCol w:w="1052"/>
        <w:gridCol w:w="902"/>
        <w:gridCol w:w="1052"/>
        <w:gridCol w:w="1202"/>
      </w:tblGrid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 xml:space="preserve">          </w:t>
            </w:r>
            <w:r w:rsidRPr="0012093A">
              <w:rPr>
                <w:rFonts w:ascii="新細明體" w:eastAsia="新細明體" w:hAnsi="新細明體" w:cs="新細明體" w:hint="eastAsia"/>
                <w:color w:val="212121"/>
                <w:kern w:val="0"/>
                <w:szCs w:val="24"/>
              </w:rPr>
              <w:t xml:space="preserve">         </w:t>
            </w: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獎項</w:t>
            </w:r>
          </w:p>
          <w:p w:rsidR="0012093A" w:rsidRPr="0012093A" w:rsidRDefault="0012093A" w:rsidP="0012093A">
            <w:pPr>
              <w:widowControl/>
              <w:spacing w:line="313" w:lineRule="atLeast"/>
              <w:ind w:firstLineChars="150" w:firstLine="360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組別        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優等獎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二等獎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三等獎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佳作獎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入選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高中散文組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2,000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1,500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高中新詩組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1,500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1,200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國中散文組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1,500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1,200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國中新詩組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1,200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國小高年級組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300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國小中年級組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300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總計</w:t>
            </w:r>
          </w:p>
        </w:tc>
        <w:tc>
          <w:tcPr>
            <w:tcW w:w="52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22,200</w:t>
            </w:r>
          </w:p>
        </w:tc>
      </w:tr>
    </w:tbl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二、獎項於107年青年節表揚活動時頒發。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lastRenderedPageBreak/>
        <w:t>三、國小組無區分散文組及新詩組。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 十三、參加辦法：</w:t>
      </w:r>
    </w:p>
    <w:p w:rsidR="0012093A" w:rsidRPr="0012093A" w:rsidRDefault="0012093A" w:rsidP="0012093A">
      <w:pPr>
        <w:widowControl/>
        <w:numPr>
          <w:ilvl w:val="0"/>
          <w:numId w:val="1"/>
        </w:numPr>
        <w:ind w:left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報名日期：自即起至03月02日</w:t>
      </w:r>
      <w:proofErr w:type="gramStart"/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止</w:t>
      </w:r>
      <w:proofErr w:type="gramEnd"/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【逾期恕不受理】。</w:t>
      </w:r>
    </w:p>
    <w:p w:rsidR="0012093A" w:rsidRPr="0012093A" w:rsidRDefault="0012093A" w:rsidP="0012093A">
      <w:pPr>
        <w:widowControl/>
        <w:numPr>
          <w:ilvl w:val="0"/>
          <w:numId w:val="1"/>
        </w:numPr>
        <w:ind w:left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國中及高中之散文組與新詩組可擇</w:t>
      </w:r>
      <w:proofErr w:type="gramStart"/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</w:t>
      </w:r>
      <w:proofErr w:type="gramEnd"/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參加或兩組皆報名參加，請於報名表上「參加組別」欄位勾選。</w:t>
      </w:r>
    </w:p>
    <w:p w:rsidR="0012093A" w:rsidRPr="0012093A" w:rsidRDefault="0012093A" w:rsidP="0012093A">
      <w:pPr>
        <w:widowControl/>
        <w:numPr>
          <w:ilvl w:val="0"/>
          <w:numId w:val="1"/>
        </w:numPr>
        <w:ind w:left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報名表收件地點：救國團花蓮縣團委會服務台或Email：</w:t>
      </w:r>
      <w:hyperlink r:id="rId5" w:history="1">
        <w:r w:rsidRPr="0012093A">
          <w:rPr>
            <w:rFonts w:ascii="微軟正黑體" w:eastAsia="微軟正黑體" w:hAnsi="微軟正黑體" w:cs="新細明體" w:hint="eastAsia"/>
            <w:color w:val="F77400"/>
            <w:kern w:val="0"/>
            <w:szCs w:val="24"/>
          </w:rPr>
          <w:t>hlntc@cyc.tw</w:t>
        </w:r>
      </w:hyperlink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或</w:t>
      </w:r>
      <w:hyperlink r:id="rId6" w:history="1">
        <w:r w:rsidRPr="0012093A">
          <w:rPr>
            <w:rFonts w:ascii="微軟正黑體" w:eastAsia="微軟正黑體" w:hAnsi="微軟正黑體" w:cs="新細明體" w:hint="eastAsia"/>
            <w:color w:val="F77400"/>
            <w:kern w:val="0"/>
            <w:szCs w:val="24"/>
          </w:rPr>
          <w:t>170603@cyc.tw</w:t>
        </w:r>
      </w:hyperlink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12093A" w:rsidRPr="0012093A" w:rsidRDefault="0012093A" w:rsidP="0012093A">
      <w:pPr>
        <w:widowControl/>
        <w:numPr>
          <w:ilvl w:val="0"/>
          <w:numId w:val="1"/>
        </w:numPr>
        <w:ind w:left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如需電子</w:t>
      </w:r>
      <w:proofErr w:type="gramStart"/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檔</w:t>
      </w:r>
      <w:proofErr w:type="gramEnd"/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表格，可至救國團花蓮縣團委會網站</w:t>
      </w:r>
    </w:p>
    <w:p w:rsidR="0012093A" w:rsidRPr="0012093A" w:rsidRDefault="0012093A" w:rsidP="0012093A">
      <w:pPr>
        <w:widowControl/>
        <w:spacing w:line="313" w:lineRule="atLeast"/>
        <w:ind w:left="1320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(http://hlntc.cyc.org.tw/download)之下載區下載。</w:t>
      </w:r>
    </w:p>
    <w:p w:rsidR="0012093A" w:rsidRPr="0012093A" w:rsidRDefault="0012093A" w:rsidP="0012093A">
      <w:pPr>
        <w:widowControl/>
        <w:numPr>
          <w:ilvl w:val="0"/>
          <w:numId w:val="2"/>
        </w:numPr>
        <w:ind w:left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報名表請用Excel格式傳至救國團花蓮縣團委會活動組林登崧 先生。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十四、參加對象及人數：花蓮縣高國中小學生，800人。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十五、參加要項：</w:t>
      </w:r>
    </w:p>
    <w:p w:rsidR="0012093A" w:rsidRPr="0012093A" w:rsidRDefault="0012093A" w:rsidP="0012093A">
      <w:pPr>
        <w:widowControl/>
        <w:numPr>
          <w:ilvl w:val="0"/>
          <w:numId w:val="3"/>
        </w:numPr>
        <w:ind w:left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本活動分別取優勝數名，於當年度青年節表揚大會頒發獎金（或等值獎品）、獎狀以資鼓勵。</w:t>
      </w:r>
    </w:p>
    <w:p w:rsidR="0012093A" w:rsidRPr="0012093A" w:rsidRDefault="0012093A" w:rsidP="0012093A">
      <w:pPr>
        <w:widowControl/>
        <w:numPr>
          <w:ilvl w:val="0"/>
          <w:numId w:val="3"/>
        </w:numPr>
        <w:ind w:left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報名時，務必填寫就讀姓名、學校年級、出生年月日、地址、聯絡電話。</w:t>
      </w:r>
    </w:p>
    <w:p w:rsidR="0012093A" w:rsidRPr="0012093A" w:rsidRDefault="0012093A" w:rsidP="0012093A">
      <w:pPr>
        <w:widowControl/>
        <w:numPr>
          <w:ilvl w:val="0"/>
          <w:numId w:val="3"/>
        </w:numPr>
        <w:ind w:left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比賽作品恕不退件，版權所有歸主辦單位，得獎作品將刊登於主辦單位所辦理相關活動中。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十六、本辦法如有未盡事宜得適時修訂之。</w:t>
      </w:r>
    </w:p>
    <w:p w:rsidR="00920312" w:rsidRPr="0012093A" w:rsidRDefault="00920312">
      <w:pPr>
        <w:rPr>
          <w:szCs w:val="24"/>
        </w:rPr>
      </w:pPr>
    </w:p>
    <w:sectPr w:rsidR="00920312" w:rsidRPr="0012093A" w:rsidSect="0012093A">
      <w:pgSz w:w="11906" w:h="16838"/>
      <w:pgMar w:top="1418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8F3"/>
    <w:multiLevelType w:val="hybridMultilevel"/>
    <w:tmpl w:val="3D88050C"/>
    <w:lvl w:ilvl="0" w:tplc="992817E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C12F27"/>
    <w:multiLevelType w:val="multilevel"/>
    <w:tmpl w:val="3690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D414A4D"/>
    <w:multiLevelType w:val="multilevel"/>
    <w:tmpl w:val="45AC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40D61"/>
    <w:multiLevelType w:val="multilevel"/>
    <w:tmpl w:val="CEEC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5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93A"/>
    <w:rsid w:val="0012093A"/>
    <w:rsid w:val="0092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2"/>
    <w:pPr>
      <w:widowControl w:val="0"/>
    </w:pPr>
  </w:style>
  <w:style w:type="paragraph" w:styleId="1">
    <w:name w:val="heading 1"/>
    <w:basedOn w:val="a"/>
    <w:link w:val="10"/>
    <w:uiPriority w:val="9"/>
    <w:qFormat/>
    <w:rsid w:val="001209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09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209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2093A"/>
    <w:rPr>
      <w:b/>
      <w:bCs/>
    </w:rPr>
  </w:style>
  <w:style w:type="character" w:styleId="a4">
    <w:name w:val="Hyperlink"/>
    <w:basedOn w:val="a0"/>
    <w:uiPriority w:val="99"/>
    <w:semiHidden/>
    <w:unhideWhenUsed/>
    <w:rsid w:val="001209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93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8EC3FF"/>
            <w:right w:val="none" w:sz="0" w:space="0" w:color="auto"/>
          </w:divBdr>
        </w:div>
        <w:div w:id="92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0603@cyc.tw" TargetMode="External"/><Relationship Id="rId5" Type="http://schemas.openxmlformats.org/officeDocument/2006/relationships/hyperlink" Target="mailto:hlntc@cyc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1315</Characters>
  <Application>Microsoft Office Word</Application>
  <DocSecurity>0</DocSecurity>
  <Lines>10</Lines>
  <Paragraphs>3</Paragraphs>
  <ScaleCrop>false</ScaleCrop>
  <Company>KY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2018-02-21T08:36:00Z</dcterms:created>
  <dcterms:modified xsi:type="dcterms:W3CDTF">2018-02-21T08:43:00Z</dcterms:modified>
</cp:coreProperties>
</file>