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18" w:rsidRDefault="00156918" w:rsidP="00156918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財團法人行天宮文教發展促進基金會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華康粗明體" w:eastAsia="華康粗明體" w:hAnsi="inherit" w:hint="eastAsia"/>
          <w:color w:val="333333"/>
          <w:sz w:val="26"/>
          <w:szCs w:val="26"/>
          <w:bdr w:val="none" w:sz="0" w:space="0" w:color="auto" w:frame="1"/>
        </w:rPr>
        <w:t>行天宮助學金</w:t>
      </w:r>
      <w:r>
        <w:rPr>
          <w:rStyle w:val="a3"/>
          <w:rFonts w:ascii="華康粗明體" w:eastAsia="華康粗明體" w:hAnsi="inherit" w:hint="eastAsia"/>
          <w:color w:val="333333"/>
          <w:sz w:val="26"/>
          <w:szCs w:val="26"/>
          <w:bdr w:val="none" w:sz="0" w:space="0" w:color="auto" w:frame="1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26"/>
          <w:szCs w:val="26"/>
          <w:bdr w:val="none" w:sz="0" w:space="0" w:color="auto" w:frame="1"/>
        </w:rPr>
        <w:t xml:space="preserve"> 實施辦法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5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2"/>
          <w:szCs w:val="12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6"/>
          <w:szCs w:val="16"/>
        </w:rPr>
        <w:br/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壹、宗旨：</w:t>
      </w: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華康粗明體" w:eastAsia="華康粗明體" w:hAnsi="inherit" w:hint="eastAsia"/>
          <w:color w:val="006699"/>
          <w:sz w:val="22"/>
          <w:szCs w:val="22"/>
          <w:bdr w:val="none" w:sz="0" w:space="0" w:color="auto" w:frame="1"/>
        </w:rPr>
        <w:t>貳、名稱：</w:t>
      </w: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華康粗明體" w:eastAsia="華康粗明體" w:hAnsi="inherit" w:hint="eastAsia"/>
          <w:color w:val="006699"/>
          <w:sz w:val="22"/>
          <w:szCs w:val="22"/>
          <w:bdr w:val="none" w:sz="0" w:space="0" w:color="auto" w:frame="1"/>
        </w:rPr>
        <w:t>參、助學對象及助學金額：</w:t>
      </w: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Style w:val="a3"/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一、助學對象：</w:t>
      </w: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國內經政府立案之公私立國小、國中、高中（職）及大專學校在學學生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（一）</w:t>
      </w:r>
      <w:proofErr w:type="gramStart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因父</w:t>
      </w:r>
      <w:proofErr w:type="gramEnd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、母親或主要經濟負擔者死亡、</w:t>
      </w:r>
      <w:proofErr w:type="gramStart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罹</w:t>
      </w:r>
      <w:proofErr w:type="gramEnd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（二）單親、隔代教養、特殊境遇或扶養人口眾多等長期貧困家庭。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二、助學金額：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>             2.經評選後，每名發放助學金新台幣壹萬元整。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 </w:t>
      </w:r>
      <w:r>
        <w:rPr>
          <w:rFonts w:ascii="華康粗明體" w:eastAsia="華康粗明體" w:hAnsi="inherit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sz w:val="16"/>
          <w:szCs w:val="16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四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inherit" w:eastAsia="微軟正黑體" w:hAnsi="inherit"/>
          <w:color w:val="333333"/>
          <w:sz w:val="16"/>
          <w:szCs w:val="16"/>
        </w:rPr>
        <w:br/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 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proofErr w:type="gramStart"/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需蓋有</w:t>
      </w:r>
      <w:proofErr w:type="gramEnd"/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申請時該學期註冊章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lastRenderedPageBreak/>
        <w:t>（三）近三</w:t>
      </w:r>
      <w:proofErr w:type="gramStart"/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個</w:t>
      </w:r>
      <w:proofErr w:type="gramEnd"/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月內全戶戶籍謄本（需有記事欄）。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（四）低收入戶證明、清寒證明、身心障礙手冊、重大傷病卡。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（五）近期所發生災難、變故或重症等之證明文書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  <w:t>       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（如死亡證明書、醫療診斷證明書、服刑或重大災害證明等）。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變故事由發生於六個月內者，請由學校轉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申請行天宮學生急難濟助專案辦理。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三、已由學校轉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。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inherit" w:eastAsia="微軟正黑體" w:hAnsi="inherit"/>
          <w:color w:val="333333"/>
          <w:sz w:val="16"/>
          <w:szCs w:val="16"/>
        </w:rPr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sz w:val="16"/>
          <w:szCs w:val="16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以上者，得增加一名(請同信封郵寄)，</w:t>
      </w:r>
      <w:proofErr w:type="gramStart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但助學</w:t>
      </w:r>
      <w:proofErr w:type="gramEnd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名額由本會審核決定。</w:t>
      </w:r>
      <w:r>
        <w:rPr>
          <w:rFonts w:ascii="inherit" w:eastAsia="微軟正黑體" w:hAnsi="inherit"/>
          <w:color w:val="333333"/>
          <w:sz w:val="16"/>
          <w:szCs w:val="16"/>
        </w:rPr>
        <w:br/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伍、審核程序：</w:t>
      </w:r>
      <w:r>
        <w:rPr>
          <w:rFonts w:ascii="華康粗明體" w:eastAsia="華康粗明體" w:hAnsi="inherit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一、收件：</w:t>
      </w: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二、初、</w:t>
      </w:r>
      <w:proofErr w:type="gramStart"/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複</w:t>
      </w:r>
      <w:proofErr w:type="gramEnd"/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審：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秉持公平、公正的原則，由兩組志工分別進行初、</w:t>
      </w:r>
      <w:proofErr w:type="gramStart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複</w:t>
      </w:r>
      <w:proofErr w:type="gramEnd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審。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三、決審：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由本會評選小組進行決審，決定核發名單。</w:t>
      </w:r>
      <w:r>
        <w:rPr>
          <w:rFonts w:ascii="inherit" w:eastAsia="微軟正黑體" w:hAnsi="inherit"/>
          <w:color w:val="333333"/>
          <w:sz w:val="16"/>
          <w:szCs w:val="16"/>
        </w:rPr>
        <w:br/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inherit" w:hint="eastAsia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sz w:val="16"/>
          <w:szCs w:val="16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第一學期為每年九月二十日止(國小、國中及高中組)，九月三十日止(大專組)。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sz w:val="16"/>
          <w:szCs w:val="16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(</w:t>
      </w:r>
      <w:proofErr w:type="gramStart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)頒發時間：第一學期為每年十一月底，第二學期為每年五月中旬。</w:t>
      </w: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br/>
        <w:t xml:space="preserve">　　(二)頒發方式：本助學金以受助學生名義開立劃線及禁止背書轉讓支票，以郵寄方式寄發。</w:t>
      </w:r>
      <w:r>
        <w:rPr>
          <w:rFonts w:ascii="inherit" w:eastAsia="微軟正黑體" w:hAnsi="inherit"/>
          <w:color w:val="333333"/>
          <w:sz w:val="16"/>
          <w:szCs w:val="16"/>
        </w:rPr>
        <w:br/>
        <w:t> 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proofErr w:type="gramStart"/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柒</w:t>
      </w:r>
      <w:proofErr w:type="gramEnd"/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、</w:t>
      </w: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22"/>
          <w:szCs w:val="22"/>
          <w:bdr w:val="none" w:sz="0" w:space="0" w:color="auto" w:frame="1"/>
        </w:rPr>
        <w:t>附則：</w:t>
      </w:r>
    </w:p>
    <w:p w:rsidR="00156918" w:rsidRDefault="00156918" w:rsidP="00156918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inherit" w:eastAsia="微軟正黑體" w:hAnsi="inherit"/>
          <w:color w:val="333333"/>
          <w:sz w:val="16"/>
          <w:szCs w:val="16"/>
        </w:rPr>
      </w:pPr>
      <w:r>
        <w:rPr>
          <w:rFonts w:ascii="微軟正黑體" w:eastAsia="微軟正黑體" w:hAnsi="微軟正黑體" w:hint="eastAsia"/>
          <w:color w:val="333333"/>
          <w:sz w:val="16"/>
          <w:szCs w:val="16"/>
          <w:bdr w:val="none" w:sz="0" w:space="0" w:color="auto" w:frame="1"/>
        </w:rPr>
        <w:t>          本辦法經董事會或董事會簽同意後實施，修改時亦同。</w:t>
      </w:r>
    </w:p>
    <w:p w:rsidR="00156918" w:rsidRPr="00156918" w:rsidRDefault="00156918"/>
    <w:sectPr w:rsidR="00156918" w:rsidRPr="00156918" w:rsidSect="001569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明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918"/>
    <w:rsid w:val="00156918"/>
    <w:rsid w:val="0094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69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56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2017-09-03T05:25:00Z</dcterms:created>
  <dcterms:modified xsi:type="dcterms:W3CDTF">2017-09-03T05:28:00Z</dcterms:modified>
</cp:coreProperties>
</file>