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74" w:rsidRDefault="00766F74" w:rsidP="00766F74">
      <w:pPr>
        <w:pStyle w:val="Web"/>
        <w:spacing w:after="0" w:line="442" w:lineRule="atLeast"/>
        <w:jc w:val="center"/>
        <w:rPr>
          <w:color w:val="000000"/>
          <w:spacing w:val="-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pacing w:val="-2"/>
          <w:sz w:val="36"/>
          <w:szCs w:val="36"/>
        </w:rPr>
        <w:t>教育部補助本國語文教育活動實施要點修正規定</w:t>
      </w:r>
    </w:p>
    <w:p w:rsidR="00766F74" w:rsidRDefault="00766F74" w:rsidP="00766F74">
      <w:pPr>
        <w:pStyle w:val="Web"/>
        <w:spacing w:after="0" w:line="403" w:lineRule="atLeast"/>
        <w:ind w:left="567" w:hanging="567"/>
      </w:pPr>
      <w:r>
        <w:rPr>
          <w:rFonts w:ascii="標楷體" w:eastAsia="標楷體" w:hAnsi="標楷體"/>
          <w:sz w:val="27"/>
          <w:szCs w:val="27"/>
        </w:rPr>
        <w:t>一、目的：教育部（以下簡稱本部）為落實本部施政計畫之「本國語文教育推廣」，培養國民本國語文能力，加強辦理本國語文教育活動，特訂定本要點。</w:t>
      </w:r>
    </w:p>
    <w:p w:rsidR="00766F74" w:rsidRDefault="00766F74" w:rsidP="00766F74">
      <w:pPr>
        <w:pStyle w:val="Web"/>
        <w:spacing w:after="0" w:line="403" w:lineRule="atLeast"/>
        <w:ind w:left="1276" w:hanging="1276"/>
      </w:pPr>
      <w:r>
        <w:rPr>
          <w:rFonts w:ascii="標楷體" w:eastAsia="標楷體" w:hAnsi="標楷體"/>
          <w:sz w:val="27"/>
          <w:szCs w:val="27"/>
        </w:rPr>
        <w:t>二、補助對象：</w:t>
      </w:r>
    </w:p>
    <w:p w:rsidR="00766F74" w:rsidRDefault="00766F74" w:rsidP="00766F74">
      <w:pPr>
        <w:pStyle w:val="Web"/>
        <w:spacing w:after="0" w:line="403" w:lineRule="atLeast"/>
        <w:ind w:left="1276" w:hanging="1276"/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>
        <w:rPr>
          <w:rFonts w:ascii="標楷體" w:eastAsia="標楷體" w:hAnsi="標楷體"/>
          <w:sz w:val="27"/>
          <w:szCs w:val="27"/>
        </w:rPr>
        <w:t>（一）直轄市、縣（市）政府。</w:t>
      </w:r>
    </w:p>
    <w:p w:rsidR="00766F74" w:rsidRDefault="00766F74" w:rsidP="00766F74">
      <w:pPr>
        <w:pStyle w:val="Web"/>
        <w:spacing w:after="0" w:line="403" w:lineRule="atLeast"/>
        <w:ind w:left="1270" w:hanging="709"/>
      </w:pPr>
      <w:r>
        <w:rPr>
          <w:rFonts w:ascii="標楷體" w:eastAsia="標楷體" w:hAnsi="標楷體"/>
          <w:sz w:val="27"/>
          <w:szCs w:val="27"/>
        </w:rPr>
        <w:t>（二）國立社教機構及國立研究機關（構）。</w:t>
      </w:r>
    </w:p>
    <w:p w:rsidR="00766F74" w:rsidRDefault="00766F74" w:rsidP="00766F74">
      <w:pPr>
        <w:pStyle w:val="Web"/>
        <w:spacing w:after="0" w:line="403" w:lineRule="atLeast"/>
        <w:ind w:left="1270" w:hanging="709"/>
      </w:pPr>
      <w:r>
        <w:rPr>
          <w:rFonts w:ascii="標楷體" w:eastAsia="標楷體" w:hAnsi="標楷體"/>
          <w:sz w:val="27"/>
          <w:szCs w:val="27"/>
        </w:rPr>
        <w:t>（三）立案之非營利性質法人及團體（以下簡稱民間團體）。</w:t>
      </w:r>
    </w:p>
    <w:p w:rsidR="00766F74" w:rsidRDefault="00766F74" w:rsidP="00766F74">
      <w:pPr>
        <w:pStyle w:val="Web"/>
        <w:spacing w:after="0" w:line="403" w:lineRule="atLeast"/>
        <w:ind w:left="1270" w:hanging="709"/>
      </w:pPr>
      <w:r>
        <w:rPr>
          <w:rFonts w:ascii="標楷體" w:eastAsia="標楷體" w:hAnsi="標楷體"/>
          <w:sz w:val="27"/>
          <w:szCs w:val="27"/>
        </w:rPr>
        <w:t>（四）公私立大專校院。</w:t>
      </w:r>
    </w:p>
    <w:p w:rsidR="00766F74" w:rsidRDefault="00766F74" w:rsidP="00766F74">
      <w:pPr>
        <w:pStyle w:val="Web"/>
        <w:spacing w:after="0" w:line="403" w:lineRule="atLeast"/>
      </w:pPr>
      <w:r>
        <w:rPr>
          <w:rFonts w:ascii="標楷體" w:eastAsia="標楷體" w:hAnsi="標楷體"/>
          <w:sz w:val="27"/>
          <w:szCs w:val="27"/>
        </w:rPr>
        <w:t>三、補助原則及經費項目基準：</w:t>
      </w:r>
    </w:p>
    <w:p w:rsidR="00766F74" w:rsidRDefault="00766F74" w:rsidP="00766F74">
      <w:pPr>
        <w:pStyle w:val="Web"/>
        <w:spacing w:after="0" w:line="403" w:lineRule="atLeast"/>
      </w:pPr>
      <w:r>
        <w:rPr>
          <w:rFonts w:ascii="標楷體" w:eastAsia="標楷體" w:hAnsi="標楷體"/>
          <w:sz w:val="27"/>
          <w:szCs w:val="27"/>
        </w:rPr>
        <w:t>（一）以部分補助為原則：</w:t>
      </w:r>
    </w:p>
    <w:p w:rsidR="00766F74" w:rsidRDefault="00766F74" w:rsidP="00766F74">
      <w:pPr>
        <w:pStyle w:val="Web"/>
        <w:spacing w:after="0" w:line="403" w:lineRule="atLeast"/>
        <w:ind w:left="1837" w:hanging="425"/>
      </w:pPr>
      <w:r>
        <w:rPr>
          <w:rFonts w:ascii="標楷體" w:eastAsia="標楷體" w:hAnsi="標楷體"/>
          <w:sz w:val="27"/>
          <w:szCs w:val="27"/>
        </w:rPr>
        <w:t>1、對直轄市、縣（市）政府之補助，應依中央對直轄市及縣（市）政府補助辦法規定辦理。直轄市、縣（市）政府財力分級屬第一級者，本部最高補助比率以不超過核定計畫金額之百分之七十為原則，屬第二級至第五級者，本部最高補助比率以不超過核定計畫金額之百分之九十為上限。</w:t>
      </w:r>
    </w:p>
    <w:p w:rsidR="00766F74" w:rsidRDefault="00766F74" w:rsidP="00766F74">
      <w:pPr>
        <w:pStyle w:val="Web"/>
        <w:spacing w:after="0" w:line="403" w:lineRule="atLeast"/>
        <w:ind w:left="1837" w:hanging="425"/>
      </w:pPr>
      <w:r>
        <w:rPr>
          <w:rFonts w:ascii="標楷體" w:eastAsia="標楷體" w:hAnsi="標楷體" w:cs="Times New Roman"/>
          <w:sz w:val="27"/>
          <w:szCs w:val="27"/>
        </w:rPr>
        <w:t>2</w:t>
      </w:r>
      <w:r>
        <w:rPr>
          <w:rFonts w:ascii="標楷體" w:eastAsia="標楷體" w:hAnsi="標楷體"/>
          <w:sz w:val="27"/>
          <w:szCs w:val="27"/>
        </w:rPr>
        <w:t>、對國立社教機構、國立研究機關（構）及公私立大專校院之補助，以部分補助為原則。但配合本部政策</w:t>
      </w:r>
      <w:proofErr w:type="gramStart"/>
      <w:r>
        <w:rPr>
          <w:rFonts w:ascii="標楷體" w:eastAsia="標楷體" w:hAnsi="標楷體"/>
          <w:sz w:val="27"/>
          <w:szCs w:val="27"/>
        </w:rPr>
        <w:t>所需策辦</w:t>
      </w:r>
      <w:proofErr w:type="gramEnd"/>
      <w:r>
        <w:rPr>
          <w:rFonts w:ascii="標楷體" w:eastAsia="標楷體" w:hAnsi="標楷體"/>
          <w:sz w:val="27"/>
          <w:szCs w:val="27"/>
        </w:rPr>
        <w:t>之專案經本部同意者，得全額補助。</w:t>
      </w:r>
    </w:p>
    <w:p w:rsidR="00766F74" w:rsidRDefault="00766F74" w:rsidP="00766F74">
      <w:pPr>
        <w:pStyle w:val="Web"/>
        <w:spacing w:after="0" w:line="403" w:lineRule="atLeast"/>
        <w:ind w:left="1837" w:hanging="425"/>
      </w:pPr>
      <w:r>
        <w:rPr>
          <w:rFonts w:ascii="標楷體" w:eastAsia="標楷體" w:hAnsi="標楷體"/>
          <w:sz w:val="27"/>
          <w:szCs w:val="27"/>
        </w:rPr>
        <w:t>3、對民間團體之補助，以最高補助比率不得超過活動總經費之百分之五十、每案不超過新臺幣九萬元、每年度至多補助二案為原則。但配合本部政策需要或年度重點工作之活動，並經本部同意者，不在此限。</w:t>
      </w:r>
    </w:p>
    <w:p w:rsidR="00766F74" w:rsidRDefault="00766F74" w:rsidP="00766F74">
      <w:pPr>
        <w:pStyle w:val="Web"/>
        <w:spacing w:after="0" w:line="403" w:lineRule="atLeast"/>
      </w:pPr>
      <w:r>
        <w:rPr>
          <w:rFonts w:ascii="標楷體" w:eastAsia="標楷體" w:hAnsi="標楷體"/>
          <w:sz w:val="27"/>
          <w:szCs w:val="27"/>
        </w:rPr>
        <w:t>（二）補助經費項目及基準：</w:t>
      </w:r>
    </w:p>
    <w:p w:rsidR="00766F74" w:rsidRDefault="00766F74" w:rsidP="00766F74">
      <w:pPr>
        <w:pStyle w:val="Web"/>
        <w:spacing w:after="0" w:line="403" w:lineRule="atLeast"/>
        <w:ind w:left="1843" w:hanging="425"/>
      </w:pPr>
      <w:r>
        <w:rPr>
          <w:rFonts w:ascii="標楷體" w:eastAsia="標楷體" w:hAnsi="標楷體"/>
          <w:sz w:val="27"/>
          <w:szCs w:val="27"/>
        </w:rPr>
        <w:lastRenderedPageBreak/>
        <w:t>1、</w:t>
      </w:r>
      <w:proofErr w:type="gramStart"/>
      <w:r>
        <w:rPr>
          <w:rFonts w:ascii="標楷體" w:eastAsia="標楷體" w:hAnsi="標楷體"/>
          <w:sz w:val="27"/>
          <w:szCs w:val="27"/>
        </w:rPr>
        <w:t>依當年度</w:t>
      </w:r>
      <w:proofErr w:type="gramEnd"/>
      <w:r>
        <w:rPr>
          <w:rFonts w:ascii="標楷體" w:eastAsia="標楷體" w:hAnsi="標楷體"/>
          <w:sz w:val="27"/>
          <w:szCs w:val="27"/>
        </w:rPr>
        <w:t>編列之預算核定分配經費，並以經常門（業務費）為主，各項工作經費編列基準依本部補助及委辦經費</w:t>
      </w:r>
      <w:proofErr w:type="gramStart"/>
      <w:r>
        <w:rPr>
          <w:rFonts w:ascii="標楷體" w:eastAsia="標楷體" w:hAnsi="標楷體"/>
          <w:sz w:val="27"/>
          <w:szCs w:val="27"/>
        </w:rPr>
        <w:t>核撥結報</w:t>
      </w:r>
      <w:proofErr w:type="gramEnd"/>
      <w:r>
        <w:rPr>
          <w:rFonts w:ascii="標楷體" w:eastAsia="標楷體" w:hAnsi="標楷體"/>
          <w:sz w:val="27"/>
          <w:szCs w:val="27"/>
        </w:rPr>
        <w:t>作業要點規定，核實編列申請。</w:t>
      </w:r>
    </w:p>
    <w:p w:rsidR="00766F74" w:rsidRDefault="00766F74" w:rsidP="00766F74">
      <w:pPr>
        <w:pStyle w:val="Web"/>
        <w:spacing w:after="0" w:line="403" w:lineRule="atLeast"/>
        <w:ind w:left="1843" w:hanging="425"/>
      </w:pPr>
      <w:r>
        <w:rPr>
          <w:rFonts w:ascii="標楷體" w:eastAsia="標楷體" w:hAnsi="標楷體"/>
          <w:sz w:val="27"/>
          <w:szCs w:val="27"/>
        </w:rPr>
        <w:t>2、同一計畫不得向本部其他單位重複申請；其有向其他機關團體提出申請補助者，應依本部補助及委辦經費</w:t>
      </w:r>
      <w:proofErr w:type="gramStart"/>
      <w:r>
        <w:rPr>
          <w:rFonts w:ascii="標楷體" w:eastAsia="標楷體" w:hAnsi="標楷體"/>
          <w:sz w:val="27"/>
          <w:szCs w:val="27"/>
        </w:rPr>
        <w:t>核撥結報</w:t>
      </w:r>
      <w:proofErr w:type="gramEnd"/>
      <w:r>
        <w:rPr>
          <w:rFonts w:ascii="標楷體" w:eastAsia="標楷體" w:hAnsi="標楷體"/>
          <w:sz w:val="27"/>
          <w:szCs w:val="27"/>
        </w:rPr>
        <w:t>作業要點相關規定，於計畫項目經費申請表內詳列向其他機關申請補助之項目及金額。</w:t>
      </w:r>
    </w:p>
    <w:p w:rsidR="00766F74" w:rsidRDefault="00766F74" w:rsidP="00766F74">
      <w:pPr>
        <w:pStyle w:val="Web"/>
        <w:spacing w:after="0"/>
      </w:pPr>
      <w:r>
        <w:rPr>
          <w:rFonts w:ascii="標楷體" w:eastAsia="標楷體" w:hAnsi="標楷體"/>
          <w:sz w:val="27"/>
          <w:szCs w:val="27"/>
        </w:rPr>
        <w:t>四、補助計畫項目：</w:t>
      </w:r>
    </w:p>
    <w:p w:rsidR="00766F74" w:rsidRDefault="00766F74" w:rsidP="00766F74">
      <w:pPr>
        <w:pStyle w:val="Web"/>
        <w:spacing w:after="0"/>
        <w:ind w:left="1418" w:hanging="851"/>
      </w:pPr>
      <w:r>
        <w:rPr>
          <w:rFonts w:ascii="標楷體" w:eastAsia="標楷體" w:hAnsi="標楷體"/>
          <w:sz w:val="27"/>
          <w:szCs w:val="27"/>
        </w:rPr>
        <w:t>（一）直轄市、縣（市）政府：推動本國語文教育活動，包括臺灣母語日活動計畫。</w:t>
      </w:r>
    </w:p>
    <w:p w:rsidR="00766F74" w:rsidRDefault="00766F74" w:rsidP="00766F74">
      <w:pPr>
        <w:pStyle w:val="Web"/>
        <w:spacing w:after="0"/>
        <w:ind w:left="1418" w:hanging="851"/>
      </w:pPr>
      <w:r>
        <w:rPr>
          <w:rFonts w:ascii="標楷體" w:eastAsia="標楷體" w:hAnsi="標楷體"/>
          <w:sz w:val="27"/>
          <w:szCs w:val="27"/>
        </w:rPr>
        <w:t>（二）國立社教機構、國立研究機關（構）、公私立大專校院及立案之非營利性質法人、團體：本國語文教育相關之學術會議、研討會、講</w:t>
      </w:r>
      <w:r>
        <w:rPr>
          <w:rFonts w:ascii="標楷體" w:eastAsia="標楷體" w:hAnsi="標楷體" w:cs="Times New Roman"/>
          <w:sz w:val="27"/>
          <w:szCs w:val="27"/>
        </w:rPr>
        <w:t>(</w:t>
      </w:r>
      <w:proofErr w:type="gramStart"/>
      <w:r>
        <w:rPr>
          <w:rFonts w:ascii="標楷體" w:eastAsia="標楷體" w:hAnsi="標楷體"/>
          <w:sz w:val="27"/>
          <w:szCs w:val="27"/>
        </w:rPr>
        <w:t>研</w:t>
      </w:r>
      <w:proofErr w:type="gramEnd"/>
      <w:r>
        <w:rPr>
          <w:rFonts w:ascii="標楷體" w:eastAsia="標楷體" w:hAnsi="標楷體" w:cs="Times New Roman"/>
          <w:sz w:val="27"/>
          <w:szCs w:val="27"/>
        </w:rPr>
        <w:t>)</w:t>
      </w:r>
      <w:r>
        <w:rPr>
          <w:rFonts w:ascii="標楷體" w:eastAsia="標楷體" w:hAnsi="標楷體"/>
          <w:sz w:val="27"/>
          <w:szCs w:val="27"/>
        </w:rPr>
        <w:t>習會、論壇、博覽會、觀摩活動、競賽活動、學習課程活動及編輯製作語言參考用資料、不具營利行為之計畫或配合本部執行政策，辦理編修本國語文字辭典、語料蒐集等相關工作。</w:t>
      </w:r>
    </w:p>
    <w:p w:rsidR="00766F74" w:rsidRDefault="00766F74" w:rsidP="00766F74">
      <w:pPr>
        <w:pStyle w:val="Web"/>
        <w:spacing w:after="0"/>
        <w:ind w:left="2552" w:hanging="2552"/>
      </w:pPr>
      <w:r>
        <w:rPr>
          <w:rFonts w:ascii="標楷體" w:eastAsia="標楷體" w:hAnsi="標楷體"/>
          <w:sz w:val="27"/>
          <w:szCs w:val="27"/>
        </w:rPr>
        <w:t>五、申請及審查作業：</w:t>
      </w:r>
    </w:p>
    <w:p w:rsidR="00766F74" w:rsidRDefault="00766F74" w:rsidP="00766F74">
      <w:pPr>
        <w:pStyle w:val="Web"/>
        <w:spacing w:after="0"/>
        <w:ind w:left="2552" w:hanging="1985"/>
      </w:pPr>
      <w:r>
        <w:rPr>
          <w:rFonts w:ascii="標楷體" w:eastAsia="標楷體" w:hAnsi="標楷體"/>
          <w:sz w:val="27"/>
          <w:szCs w:val="27"/>
        </w:rPr>
        <w:t>（一）申請作業：</w:t>
      </w:r>
    </w:p>
    <w:p w:rsidR="00766F74" w:rsidRDefault="00766F74" w:rsidP="00766F74">
      <w:pPr>
        <w:pStyle w:val="Web"/>
        <w:spacing w:after="0"/>
        <w:ind w:left="2552" w:hanging="1134"/>
      </w:pPr>
      <w:r>
        <w:rPr>
          <w:rFonts w:ascii="標楷體" w:eastAsia="標楷體" w:hAnsi="標楷體"/>
          <w:sz w:val="27"/>
          <w:szCs w:val="27"/>
        </w:rPr>
        <w:t>1、立案之非營利性質法人及團體：</w:t>
      </w:r>
    </w:p>
    <w:p w:rsidR="00766F74" w:rsidRDefault="00766F74" w:rsidP="00766F74">
      <w:pPr>
        <w:pStyle w:val="Web"/>
        <w:spacing w:after="0"/>
        <w:ind w:left="2552" w:hanging="851"/>
      </w:pPr>
      <w:r>
        <w:rPr>
          <w:rFonts w:ascii="標楷體" w:eastAsia="標楷體" w:hAnsi="標楷體"/>
          <w:sz w:val="27"/>
          <w:szCs w:val="27"/>
        </w:rPr>
        <w:t>（1）申請期限（分二期受理）：</w:t>
      </w:r>
    </w:p>
    <w:p w:rsidR="00766F74" w:rsidRDefault="00766F74" w:rsidP="00766F74">
      <w:pPr>
        <w:pStyle w:val="Web"/>
        <w:spacing w:after="0"/>
        <w:ind w:left="2552"/>
      </w:pPr>
      <w:r>
        <w:t>①</w:t>
      </w:r>
      <w:r>
        <w:rPr>
          <w:rFonts w:ascii="標楷體" w:eastAsia="標楷體" w:hAnsi="標楷體"/>
          <w:sz w:val="27"/>
          <w:szCs w:val="27"/>
        </w:rPr>
        <w:t>第一期：每年一月至六月辦理之活動，於前一年十一月一日至三十日受理申請。</w:t>
      </w:r>
    </w:p>
    <w:p w:rsidR="00766F74" w:rsidRDefault="00766F74" w:rsidP="00766F74">
      <w:pPr>
        <w:pStyle w:val="Web"/>
        <w:spacing w:after="0"/>
        <w:ind w:left="2552"/>
      </w:pPr>
      <w:r>
        <w:t>②</w:t>
      </w:r>
      <w:r>
        <w:rPr>
          <w:rFonts w:ascii="標楷體" w:eastAsia="標楷體" w:hAnsi="標楷體"/>
          <w:sz w:val="27"/>
          <w:szCs w:val="27"/>
        </w:rPr>
        <w:t>第二期：每年七月至十二月辦理之活動，於當年五月一日至三十一日受理申請。</w:t>
      </w:r>
    </w:p>
    <w:p w:rsidR="00766F74" w:rsidRDefault="00766F74" w:rsidP="00766F74">
      <w:pPr>
        <w:pStyle w:val="Web"/>
        <w:spacing w:after="0"/>
        <w:ind w:left="2404" w:hanging="709"/>
      </w:pPr>
      <w:r>
        <w:rPr>
          <w:rFonts w:ascii="標楷體" w:eastAsia="標楷體" w:hAnsi="標楷體"/>
          <w:sz w:val="27"/>
          <w:szCs w:val="27"/>
        </w:rPr>
        <w:t>（2）申請程序：</w:t>
      </w:r>
      <w:proofErr w:type="gramStart"/>
      <w:r>
        <w:rPr>
          <w:rFonts w:ascii="標楷體" w:eastAsia="標楷體" w:hAnsi="標楷體"/>
          <w:sz w:val="27"/>
          <w:szCs w:val="27"/>
        </w:rPr>
        <w:t>於本目之</w:t>
      </w:r>
      <w:proofErr w:type="gramEnd"/>
      <w:r>
        <w:rPr>
          <w:rFonts w:ascii="標楷體" w:eastAsia="標楷體" w:hAnsi="標楷體"/>
          <w:sz w:val="27"/>
          <w:szCs w:val="27"/>
        </w:rPr>
        <w:t>（1）所定期限內（以郵戳為憑），以正式公文函送本部。但配合本部重要政策需要或年度重點工作，並經本部核准者，不在此限。</w:t>
      </w:r>
    </w:p>
    <w:p w:rsidR="00766F74" w:rsidRDefault="00766F74" w:rsidP="00766F74">
      <w:pPr>
        <w:pStyle w:val="Web"/>
        <w:spacing w:after="0"/>
        <w:ind w:left="2404" w:hanging="709"/>
      </w:pPr>
      <w:r>
        <w:rPr>
          <w:rFonts w:ascii="標楷體" w:eastAsia="標楷體" w:hAnsi="標楷體"/>
          <w:sz w:val="27"/>
          <w:szCs w:val="27"/>
        </w:rPr>
        <w:lastRenderedPageBreak/>
        <w:t>（</w:t>
      </w:r>
      <w:r>
        <w:rPr>
          <w:rFonts w:ascii="標楷體" w:eastAsia="標楷體" w:hAnsi="標楷體" w:cs="Times New Roman"/>
          <w:sz w:val="27"/>
          <w:szCs w:val="27"/>
        </w:rPr>
        <w:t>3</w:t>
      </w:r>
      <w:r>
        <w:rPr>
          <w:rFonts w:ascii="標楷體" w:eastAsia="標楷體" w:hAnsi="標楷體"/>
          <w:sz w:val="27"/>
          <w:szCs w:val="27"/>
        </w:rPr>
        <w:t>）申請文件：計畫申請表、計畫項目經費申請表、詳細實施計畫書及立案證明影本一份；計畫書應敘明收費情形及向其他單位申請補助之項目及金額。</w:t>
      </w:r>
    </w:p>
    <w:p w:rsidR="00766F74" w:rsidRDefault="00766F74" w:rsidP="00766F74">
      <w:pPr>
        <w:pStyle w:val="Web"/>
        <w:spacing w:after="0"/>
        <w:ind w:left="2404" w:hanging="709"/>
      </w:pPr>
      <w:r>
        <w:rPr>
          <w:rFonts w:ascii="標楷體" w:eastAsia="標楷體" w:hAnsi="標楷體"/>
          <w:sz w:val="27"/>
          <w:szCs w:val="27"/>
        </w:rPr>
        <w:t>（4）申請資料及附件，均不予退還，如申請資料欠缺、逾期、曾接受補助尚未結案而再提出申請、</w:t>
      </w:r>
      <w:proofErr w:type="gramStart"/>
      <w:r>
        <w:rPr>
          <w:rFonts w:ascii="標楷體" w:eastAsia="標楷體" w:hAnsi="標楷體"/>
          <w:sz w:val="27"/>
          <w:szCs w:val="27"/>
        </w:rPr>
        <w:t>未備文及</w:t>
      </w:r>
      <w:proofErr w:type="gramEnd"/>
      <w:r>
        <w:rPr>
          <w:rFonts w:ascii="標楷體" w:eastAsia="標楷體" w:hAnsi="標楷體"/>
          <w:sz w:val="27"/>
          <w:szCs w:val="27"/>
        </w:rPr>
        <w:t>未附立案證</w:t>
      </w:r>
      <w:proofErr w:type="gramStart"/>
      <w:r>
        <w:rPr>
          <w:rFonts w:ascii="標楷體" w:eastAsia="標楷體" w:hAnsi="標楷體"/>
          <w:sz w:val="27"/>
          <w:szCs w:val="27"/>
        </w:rPr>
        <w:t>書影本者</w:t>
      </w:r>
      <w:proofErr w:type="gramEnd"/>
      <w:r>
        <w:rPr>
          <w:rFonts w:ascii="標楷體" w:eastAsia="標楷體" w:hAnsi="標楷體"/>
          <w:sz w:val="27"/>
          <w:szCs w:val="27"/>
        </w:rPr>
        <w:t>，不予受理。</w:t>
      </w:r>
    </w:p>
    <w:p w:rsidR="00766F74" w:rsidRDefault="00766F74" w:rsidP="00766F74">
      <w:pPr>
        <w:pStyle w:val="Web"/>
        <w:spacing w:after="0"/>
        <w:ind w:left="1837" w:hanging="425"/>
      </w:pPr>
      <w:r>
        <w:rPr>
          <w:rFonts w:ascii="標楷體" w:eastAsia="標楷體" w:hAnsi="標楷體"/>
          <w:sz w:val="27"/>
          <w:szCs w:val="27"/>
        </w:rPr>
        <w:t>2、直轄市、縣（市）政府、國立社教機構、國立研究機關（構）及公私立大專校院：依本部規定期限，</w:t>
      </w:r>
      <w:proofErr w:type="gramStart"/>
      <w:r>
        <w:rPr>
          <w:rFonts w:ascii="標楷體" w:eastAsia="標楷體" w:hAnsi="標楷體"/>
          <w:sz w:val="27"/>
          <w:szCs w:val="27"/>
        </w:rPr>
        <w:t>研</w:t>
      </w:r>
      <w:proofErr w:type="gramEnd"/>
      <w:r>
        <w:rPr>
          <w:rFonts w:ascii="標楷體" w:eastAsia="標楷體" w:hAnsi="標楷體"/>
          <w:sz w:val="27"/>
          <w:szCs w:val="27"/>
        </w:rPr>
        <w:t>擬工作計畫及經費申請表，向本部申請。</w:t>
      </w:r>
    </w:p>
    <w:p w:rsidR="00766F74" w:rsidRDefault="00766F74" w:rsidP="00766F74">
      <w:pPr>
        <w:pStyle w:val="Web"/>
        <w:spacing w:after="0"/>
        <w:ind w:left="2552" w:hanging="1985"/>
      </w:pPr>
      <w:r>
        <w:rPr>
          <w:rFonts w:ascii="標楷體" w:eastAsia="標楷體" w:hAnsi="標楷體"/>
          <w:sz w:val="27"/>
          <w:szCs w:val="27"/>
        </w:rPr>
        <w:t>（二）審查作業：</w:t>
      </w:r>
    </w:p>
    <w:p w:rsidR="00766F74" w:rsidRDefault="00766F74" w:rsidP="00766F74">
      <w:pPr>
        <w:pStyle w:val="Web"/>
        <w:spacing w:after="0"/>
        <w:ind w:left="2552" w:hanging="1134"/>
      </w:pPr>
      <w:r>
        <w:rPr>
          <w:rFonts w:ascii="標楷體" w:eastAsia="標楷體" w:hAnsi="標楷體"/>
          <w:sz w:val="27"/>
          <w:szCs w:val="27"/>
        </w:rPr>
        <w:t>1、審查方式：</w:t>
      </w:r>
    </w:p>
    <w:p w:rsidR="00766F74" w:rsidRDefault="00766F74" w:rsidP="00766F74">
      <w:pPr>
        <w:pStyle w:val="Web"/>
        <w:spacing w:after="0"/>
        <w:ind w:left="2404" w:hanging="709"/>
      </w:pPr>
      <w:r>
        <w:rPr>
          <w:rFonts w:ascii="標楷體" w:eastAsia="標楷體" w:hAnsi="標楷體"/>
          <w:sz w:val="27"/>
          <w:szCs w:val="27"/>
        </w:rPr>
        <w:t>（1）由本部</w:t>
      </w:r>
      <w:proofErr w:type="gramStart"/>
      <w:r>
        <w:rPr>
          <w:rFonts w:ascii="標楷體" w:eastAsia="標楷體" w:hAnsi="標楷體"/>
          <w:sz w:val="27"/>
          <w:szCs w:val="27"/>
        </w:rPr>
        <w:t>採</w:t>
      </w:r>
      <w:proofErr w:type="gramEnd"/>
      <w:r>
        <w:rPr>
          <w:rFonts w:ascii="標楷體" w:eastAsia="標楷體" w:hAnsi="標楷體"/>
          <w:sz w:val="27"/>
          <w:szCs w:val="27"/>
        </w:rPr>
        <w:t>書面審查、交付審查會議或送請專家學者審查，並視需求請申請單位到場說明或赴實地勘查。</w:t>
      </w:r>
    </w:p>
    <w:p w:rsidR="00766F74" w:rsidRDefault="00766F74" w:rsidP="00766F74">
      <w:pPr>
        <w:pStyle w:val="Web"/>
        <w:spacing w:after="0"/>
        <w:ind w:left="2404" w:hanging="709"/>
      </w:pPr>
      <w:r>
        <w:rPr>
          <w:rFonts w:ascii="標楷體" w:eastAsia="標楷體" w:hAnsi="標楷體"/>
          <w:sz w:val="27"/>
          <w:szCs w:val="27"/>
        </w:rPr>
        <w:t>（2）審查</w:t>
      </w:r>
      <w:proofErr w:type="gramStart"/>
      <w:r>
        <w:rPr>
          <w:rFonts w:ascii="標楷體" w:eastAsia="標楷體" w:hAnsi="標楷體"/>
          <w:sz w:val="27"/>
          <w:szCs w:val="27"/>
        </w:rPr>
        <w:t>採</w:t>
      </w:r>
      <w:proofErr w:type="gramEnd"/>
      <w:r>
        <w:rPr>
          <w:rFonts w:ascii="標楷體" w:eastAsia="標楷體" w:hAnsi="標楷體"/>
          <w:sz w:val="27"/>
          <w:szCs w:val="27"/>
        </w:rPr>
        <w:t>會議方式進行，審查會議委員之組成，在資歷相當之情形下，任</w:t>
      </w:r>
      <w:proofErr w:type="gramStart"/>
      <w:r>
        <w:rPr>
          <w:rFonts w:ascii="標楷體" w:eastAsia="標楷體" w:hAnsi="標楷體"/>
          <w:sz w:val="27"/>
          <w:szCs w:val="27"/>
        </w:rPr>
        <w:t>一</w:t>
      </w:r>
      <w:proofErr w:type="gramEnd"/>
      <w:r>
        <w:rPr>
          <w:rFonts w:ascii="標楷體" w:eastAsia="標楷體" w:hAnsi="標楷體"/>
          <w:sz w:val="27"/>
          <w:szCs w:val="27"/>
        </w:rPr>
        <w:t>性別委員人數應占委員總數三分之一以上。</w:t>
      </w:r>
    </w:p>
    <w:p w:rsidR="00766F74" w:rsidRDefault="00766F74" w:rsidP="00766F74">
      <w:pPr>
        <w:pStyle w:val="Web"/>
        <w:spacing w:after="0"/>
        <w:ind w:left="1843" w:hanging="425"/>
      </w:pPr>
      <w:r>
        <w:rPr>
          <w:rFonts w:ascii="標楷體" w:eastAsia="標楷體" w:hAnsi="標楷體"/>
          <w:sz w:val="27"/>
          <w:szCs w:val="27"/>
        </w:rPr>
        <w:t>2、審查原則：本部得邀請專家學者就活動計畫之完備性、可行性、預期效益、教育意義、規模大小、政策配合度、經費編列之合理性及過去執行成效等予以審查。</w:t>
      </w:r>
    </w:p>
    <w:p w:rsidR="00766F74" w:rsidRDefault="00766F74" w:rsidP="00766F74">
      <w:pPr>
        <w:pStyle w:val="Web"/>
        <w:spacing w:after="0"/>
        <w:ind w:left="2552" w:hanging="1134"/>
      </w:pPr>
      <w:r>
        <w:rPr>
          <w:rFonts w:ascii="標楷體" w:eastAsia="標楷體" w:hAnsi="標楷體"/>
          <w:sz w:val="27"/>
          <w:szCs w:val="27"/>
        </w:rPr>
        <w:t>3、申請案有下列情形之</w:t>
      </w:r>
      <w:proofErr w:type="gramStart"/>
      <w:r>
        <w:rPr>
          <w:rFonts w:ascii="標楷體" w:eastAsia="標楷體" w:hAnsi="標楷體"/>
          <w:sz w:val="27"/>
          <w:szCs w:val="27"/>
        </w:rPr>
        <w:t>一</w:t>
      </w:r>
      <w:proofErr w:type="gramEnd"/>
      <w:r>
        <w:rPr>
          <w:rFonts w:ascii="標楷體" w:eastAsia="標楷體" w:hAnsi="標楷體"/>
          <w:sz w:val="27"/>
          <w:szCs w:val="27"/>
        </w:rPr>
        <w:t>者，不予補助：</w:t>
      </w:r>
    </w:p>
    <w:p w:rsidR="00766F74" w:rsidRDefault="00766F74" w:rsidP="00766F74">
      <w:pPr>
        <w:pStyle w:val="Web"/>
        <w:spacing w:after="0"/>
        <w:ind w:left="2262" w:hanging="425"/>
      </w:pPr>
      <w:r>
        <w:rPr>
          <w:rFonts w:ascii="標楷體" w:eastAsia="標楷體" w:hAnsi="標楷體"/>
          <w:sz w:val="27"/>
          <w:szCs w:val="27"/>
        </w:rPr>
        <w:t>(1)同一申請案已獲本部其他補助。</w:t>
      </w:r>
    </w:p>
    <w:p w:rsidR="00766F74" w:rsidRDefault="00766F74" w:rsidP="00766F74">
      <w:pPr>
        <w:pStyle w:val="Web"/>
        <w:spacing w:after="0"/>
        <w:ind w:left="2262" w:hanging="425"/>
      </w:pPr>
      <w:r>
        <w:rPr>
          <w:rFonts w:ascii="標楷體" w:eastAsia="標楷體" w:hAnsi="標楷體"/>
          <w:sz w:val="27"/>
          <w:szCs w:val="27"/>
        </w:rPr>
        <w:t>(2)曾受本部補助，</w:t>
      </w:r>
      <w:proofErr w:type="gramStart"/>
      <w:r>
        <w:rPr>
          <w:rFonts w:ascii="標楷體" w:eastAsia="標楷體" w:hAnsi="標楷體"/>
          <w:sz w:val="27"/>
          <w:szCs w:val="27"/>
        </w:rPr>
        <w:t>應結報</w:t>
      </w:r>
      <w:proofErr w:type="gramEnd"/>
      <w:r>
        <w:rPr>
          <w:rFonts w:ascii="標楷體" w:eastAsia="標楷體" w:hAnsi="標楷體"/>
          <w:sz w:val="27"/>
          <w:szCs w:val="27"/>
        </w:rPr>
        <w:t>而未完成辦理。</w:t>
      </w:r>
    </w:p>
    <w:p w:rsidR="00766F74" w:rsidRDefault="00766F74" w:rsidP="00766F74">
      <w:pPr>
        <w:pStyle w:val="Web"/>
        <w:spacing w:after="0"/>
        <w:ind w:left="2262" w:hanging="425"/>
      </w:pPr>
      <w:r>
        <w:rPr>
          <w:rFonts w:ascii="標楷體" w:eastAsia="標楷體" w:hAnsi="標楷體"/>
          <w:sz w:val="27"/>
          <w:szCs w:val="27"/>
        </w:rPr>
        <w:t>(3)前一年度獲本部補助，未依計畫內容、補助經費項目執行，或未依審查結果辦理及未於時間內提報成果資料。</w:t>
      </w:r>
    </w:p>
    <w:p w:rsidR="00766F74" w:rsidRDefault="00766F74" w:rsidP="00766F74">
      <w:pPr>
        <w:pStyle w:val="Web"/>
        <w:spacing w:after="0"/>
        <w:ind w:left="2262" w:hanging="425"/>
      </w:pPr>
      <w:r>
        <w:rPr>
          <w:rFonts w:ascii="標楷體" w:eastAsia="標楷體" w:hAnsi="標楷體"/>
          <w:sz w:val="27"/>
          <w:szCs w:val="27"/>
        </w:rPr>
        <w:t>(4)申請計畫內容不符合本要點之規定、內容欠詳實或申請資料欠缺。</w:t>
      </w:r>
    </w:p>
    <w:p w:rsidR="00766F74" w:rsidRDefault="00766F74" w:rsidP="00766F74">
      <w:pPr>
        <w:pStyle w:val="Web"/>
        <w:spacing w:after="0"/>
        <w:ind w:left="2262" w:hanging="425"/>
      </w:pPr>
      <w:r>
        <w:rPr>
          <w:rFonts w:ascii="標楷體" w:eastAsia="標楷體" w:hAnsi="標楷體"/>
          <w:sz w:val="27"/>
          <w:szCs w:val="27"/>
        </w:rPr>
        <w:lastRenderedPageBreak/>
        <w:t>(5)屬單位年會或聚會性活動。</w:t>
      </w:r>
    </w:p>
    <w:p w:rsidR="00766F74" w:rsidRDefault="00766F74" w:rsidP="00766F74">
      <w:pPr>
        <w:pStyle w:val="Web"/>
        <w:spacing w:after="0"/>
        <w:ind w:left="567" w:hanging="567"/>
      </w:pPr>
      <w:r>
        <w:rPr>
          <w:rFonts w:ascii="標楷體" w:eastAsia="標楷體" w:hAnsi="標楷體"/>
          <w:sz w:val="27"/>
          <w:szCs w:val="27"/>
        </w:rPr>
        <w:t>六、經費請撥</w:t>
      </w:r>
      <w:proofErr w:type="gramStart"/>
      <w:r>
        <w:rPr>
          <w:rFonts w:ascii="標楷體" w:eastAsia="標楷體" w:hAnsi="標楷體"/>
          <w:sz w:val="27"/>
          <w:szCs w:val="27"/>
        </w:rPr>
        <w:t>及核結</w:t>
      </w:r>
      <w:proofErr w:type="gramEnd"/>
      <w:r>
        <w:rPr>
          <w:rFonts w:ascii="標楷體" w:eastAsia="標楷體" w:hAnsi="標楷體"/>
          <w:sz w:val="27"/>
          <w:szCs w:val="27"/>
        </w:rPr>
        <w:t>：經費請撥、支用、流用、勻支、規模變更、</w:t>
      </w:r>
      <w:proofErr w:type="gramStart"/>
      <w:r>
        <w:rPr>
          <w:rFonts w:ascii="標楷體" w:eastAsia="標楷體" w:hAnsi="標楷體"/>
          <w:sz w:val="27"/>
          <w:szCs w:val="27"/>
        </w:rPr>
        <w:t>核結</w:t>
      </w:r>
      <w:proofErr w:type="gramEnd"/>
      <w:r>
        <w:rPr>
          <w:rFonts w:ascii="標楷體" w:eastAsia="標楷體" w:hAnsi="標楷體"/>
          <w:sz w:val="27"/>
          <w:szCs w:val="27"/>
        </w:rPr>
        <w:t>、計畫產生收入及結餘款繳回、計畫憑證之保存管理及銷毀等，除本要點已有規定者外，依本部補助及委辦經費</w:t>
      </w:r>
      <w:proofErr w:type="gramStart"/>
      <w:r>
        <w:rPr>
          <w:rFonts w:ascii="標楷體" w:eastAsia="標楷體" w:hAnsi="標楷體"/>
          <w:sz w:val="27"/>
          <w:szCs w:val="27"/>
        </w:rPr>
        <w:t>核撥結報</w:t>
      </w:r>
      <w:proofErr w:type="gramEnd"/>
      <w:r>
        <w:rPr>
          <w:rFonts w:ascii="標楷體" w:eastAsia="標楷體" w:hAnsi="標楷體"/>
          <w:sz w:val="27"/>
          <w:szCs w:val="27"/>
        </w:rPr>
        <w:t>作業要點規定辦理；並於計畫執行結束後，</w:t>
      </w:r>
      <w:proofErr w:type="gramStart"/>
      <w:r>
        <w:rPr>
          <w:rFonts w:ascii="標楷體" w:eastAsia="標楷體" w:hAnsi="標楷體"/>
          <w:sz w:val="27"/>
          <w:szCs w:val="27"/>
        </w:rPr>
        <w:t>備文檢</w:t>
      </w:r>
      <w:proofErr w:type="gramEnd"/>
      <w:r>
        <w:rPr>
          <w:rFonts w:ascii="標楷體" w:eastAsia="標楷體" w:hAnsi="標楷體"/>
          <w:sz w:val="27"/>
          <w:szCs w:val="27"/>
        </w:rPr>
        <w:t>附成果報告或審查結果所需提報資料。</w:t>
      </w:r>
    </w:p>
    <w:p w:rsidR="00766F74" w:rsidRDefault="00766F74" w:rsidP="00766F74">
      <w:pPr>
        <w:pStyle w:val="Web"/>
        <w:spacing w:after="0"/>
        <w:ind w:left="567" w:hanging="567"/>
      </w:pPr>
      <w:r>
        <w:rPr>
          <w:rFonts w:ascii="標楷體" w:eastAsia="標楷體" w:hAnsi="標楷體"/>
          <w:sz w:val="27"/>
          <w:szCs w:val="27"/>
        </w:rPr>
        <w:t>七、補助成效考核：本部得請受補助單位提供計畫執行及辦理成果資料，並得派員、邀請學者專家或委由專業單位，對受補助單位實地訪視、查核或書面審查計畫執行情形，受補助單位不得拒絕；未依計畫內容辦理、執行成效不佳、未依計畫經費項目執行、未依規定時限辦理計畫</w:t>
      </w:r>
      <w:proofErr w:type="gramStart"/>
      <w:r>
        <w:rPr>
          <w:rFonts w:ascii="標楷體" w:eastAsia="標楷體" w:hAnsi="標楷體"/>
          <w:sz w:val="27"/>
          <w:szCs w:val="27"/>
        </w:rPr>
        <w:t>核結且</w:t>
      </w:r>
      <w:proofErr w:type="gramEnd"/>
      <w:r>
        <w:rPr>
          <w:rFonts w:ascii="標楷體" w:eastAsia="標楷體" w:hAnsi="標楷體"/>
          <w:sz w:val="27"/>
          <w:szCs w:val="27"/>
        </w:rPr>
        <w:t>未申請展期，或活動計畫變更未事前通知本部者，並列入減少或停止下一年度或下一申請案補助款</w:t>
      </w:r>
      <w:proofErr w:type="gramStart"/>
      <w:r>
        <w:rPr>
          <w:rFonts w:ascii="標楷體" w:eastAsia="標楷體" w:hAnsi="標楷體"/>
          <w:sz w:val="27"/>
          <w:szCs w:val="27"/>
        </w:rPr>
        <w:t>之參據</w:t>
      </w:r>
      <w:proofErr w:type="gramEnd"/>
      <w:r>
        <w:rPr>
          <w:rFonts w:ascii="標楷體" w:eastAsia="標楷體" w:hAnsi="標楷體"/>
          <w:sz w:val="27"/>
          <w:szCs w:val="27"/>
        </w:rPr>
        <w:t>。</w:t>
      </w:r>
    </w:p>
    <w:p w:rsidR="00766F74" w:rsidRDefault="00766F74" w:rsidP="00766F74">
      <w:pPr>
        <w:pStyle w:val="Web"/>
        <w:spacing w:after="0"/>
      </w:pPr>
      <w:r>
        <w:rPr>
          <w:rFonts w:ascii="標楷體" w:eastAsia="標楷體" w:hAnsi="標楷體"/>
          <w:sz w:val="27"/>
          <w:szCs w:val="27"/>
        </w:rPr>
        <w:t>八、其他注意事項：</w:t>
      </w:r>
    </w:p>
    <w:p w:rsidR="00766F74" w:rsidRDefault="00766F74" w:rsidP="00766F74">
      <w:pPr>
        <w:pStyle w:val="Web"/>
        <w:spacing w:after="0"/>
        <w:ind w:left="1276" w:hanging="851"/>
      </w:pPr>
      <w:r>
        <w:rPr>
          <w:rFonts w:ascii="標楷體" w:eastAsia="標楷體" w:hAnsi="標楷體"/>
          <w:sz w:val="27"/>
          <w:szCs w:val="27"/>
        </w:rPr>
        <w:t>（一）受補助單位應依活動行程表執行計畫，因故延期或變更地點及行程時，應於事前通知本部。</w:t>
      </w:r>
    </w:p>
    <w:p w:rsidR="00766F74" w:rsidRDefault="00766F74" w:rsidP="00766F74">
      <w:pPr>
        <w:pStyle w:val="Web"/>
        <w:spacing w:after="0"/>
        <w:ind w:left="1276" w:hanging="851"/>
      </w:pPr>
      <w:r>
        <w:rPr>
          <w:rFonts w:ascii="標楷體" w:eastAsia="標楷體" w:hAnsi="標楷體"/>
          <w:sz w:val="27"/>
          <w:szCs w:val="27"/>
        </w:rPr>
        <w:t>（二）受補助單位應依活動計畫及相關經費規定，專款專用，不得挪用。</w:t>
      </w:r>
    </w:p>
    <w:p w:rsidR="00766F74" w:rsidRDefault="00766F74" w:rsidP="00766F74">
      <w:pPr>
        <w:pStyle w:val="Web"/>
        <w:spacing w:after="0"/>
        <w:ind w:left="1276" w:hanging="851"/>
      </w:pPr>
      <w:r>
        <w:rPr>
          <w:rFonts w:ascii="標楷體" w:eastAsia="標楷體" w:hAnsi="標楷體"/>
          <w:sz w:val="27"/>
          <w:szCs w:val="27"/>
        </w:rPr>
        <w:t>（三）受補助單位有下列情形之</w:t>
      </w:r>
      <w:proofErr w:type="gramStart"/>
      <w:r>
        <w:rPr>
          <w:rFonts w:ascii="標楷體" w:eastAsia="標楷體" w:hAnsi="標楷體"/>
          <w:sz w:val="27"/>
          <w:szCs w:val="27"/>
        </w:rPr>
        <w:t>一</w:t>
      </w:r>
      <w:proofErr w:type="gramEnd"/>
      <w:r>
        <w:rPr>
          <w:rFonts w:ascii="標楷體" w:eastAsia="標楷體" w:hAnsi="標楷體"/>
          <w:sz w:val="27"/>
          <w:szCs w:val="27"/>
        </w:rPr>
        <w:t>者，本部得視其性質及情節輕重，予以撤銷或廢止原補助案件之核定，並收回全部或一部已撥付款項；必要時並得停止受理申請補助一年至五年：</w:t>
      </w:r>
    </w:p>
    <w:p w:rsidR="00766F74" w:rsidRDefault="00766F74" w:rsidP="00766F74">
      <w:pPr>
        <w:pStyle w:val="Web"/>
        <w:spacing w:after="0"/>
        <w:ind w:left="851"/>
      </w:pPr>
      <w:r>
        <w:rPr>
          <w:rFonts w:ascii="標楷體" w:eastAsia="標楷體" w:hAnsi="標楷體"/>
          <w:sz w:val="27"/>
          <w:szCs w:val="27"/>
        </w:rPr>
        <w:t>1、申請資料有隱匿、虛偽或其他</w:t>
      </w:r>
      <w:proofErr w:type="gramStart"/>
      <w:r>
        <w:rPr>
          <w:rFonts w:ascii="標楷體" w:eastAsia="標楷體" w:hAnsi="標楷體"/>
          <w:sz w:val="27"/>
          <w:szCs w:val="27"/>
        </w:rPr>
        <w:t>不</w:t>
      </w:r>
      <w:proofErr w:type="gramEnd"/>
      <w:r>
        <w:rPr>
          <w:rFonts w:ascii="標楷體" w:eastAsia="標楷體" w:hAnsi="標楷體"/>
          <w:sz w:val="27"/>
          <w:szCs w:val="27"/>
        </w:rPr>
        <w:t>實情事。</w:t>
      </w:r>
    </w:p>
    <w:p w:rsidR="00766F74" w:rsidRDefault="00766F74" w:rsidP="00766F74">
      <w:pPr>
        <w:pStyle w:val="Web"/>
        <w:spacing w:after="0"/>
        <w:ind w:left="851"/>
      </w:pPr>
      <w:r>
        <w:rPr>
          <w:rFonts w:ascii="標楷體" w:eastAsia="標楷體" w:hAnsi="標楷體"/>
          <w:sz w:val="27"/>
          <w:szCs w:val="27"/>
        </w:rPr>
        <w:t>2、拒絕接受訪視或查核。</w:t>
      </w:r>
    </w:p>
    <w:p w:rsidR="00766F74" w:rsidRDefault="00766F74" w:rsidP="00766F74">
      <w:pPr>
        <w:pStyle w:val="Web"/>
        <w:spacing w:after="0"/>
        <w:ind w:left="851"/>
      </w:pPr>
      <w:r>
        <w:rPr>
          <w:rFonts w:ascii="標楷體" w:eastAsia="標楷體" w:hAnsi="標楷體"/>
          <w:sz w:val="27"/>
          <w:szCs w:val="27"/>
        </w:rPr>
        <w:t>3、違反前二款規定。</w:t>
      </w:r>
    </w:p>
    <w:p w:rsidR="00766F74" w:rsidRDefault="00766F74" w:rsidP="00766F74">
      <w:pPr>
        <w:pStyle w:val="Web"/>
        <w:spacing w:after="0"/>
        <w:ind w:left="851"/>
      </w:pPr>
      <w:r>
        <w:rPr>
          <w:rFonts w:ascii="標楷體" w:eastAsia="標楷體" w:hAnsi="標楷體"/>
          <w:sz w:val="27"/>
          <w:szCs w:val="27"/>
        </w:rPr>
        <w:t>4、補助經費有不當或不法使用，經查核屬實。</w:t>
      </w:r>
    </w:p>
    <w:p w:rsidR="00766F74" w:rsidRDefault="00766F74" w:rsidP="00766F74">
      <w:pPr>
        <w:pStyle w:val="Web"/>
        <w:spacing w:after="0"/>
        <w:ind w:left="1276" w:hanging="851"/>
      </w:pPr>
      <w:r>
        <w:rPr>
          <w:rFonts w:ascii="標楷體" w:eastAsia="標楷體" w:hAnsi="標楷體"/>
          <w:sz w:val="27"/>
          <w:szCs w:val="27"/>
        </w:rPr>
        <w:t>（四）受補助單位辦理採購，符合政府採購法第四條規定者，應適用該法之規定。</w:t>
      </w:r>
    </w:p>
    <w:p w:rsidR="00766F74" w:rsidRDefault="00766F74" w:rsidP="00766F74">
      <w:pPr>
        <w:pStyle w:val="Web"/>
        <w:spacing w:after="0"/>
        <w:ind w:left="1276" w:hanging="851"/>
      </w:pPr>
      <w:r>
        <w:rPr>
          <w:rFonts w:ascii="標楷體" w:eastAsia="標楷體" w:hAnsi="標楷體"/>
          <w:sz w:val="27"/>
          <w:szCs w:val="27"/>
        </w:rPr>
        <w:t>（五）依本要點獲補助所產生之講義、教材、相片或相關成果資料等各項著作，受補助單位應同意無償授權本部及所屬機關（構）</w:t>
      </w:r>
      <w:r>
        <w:rPr>
          <w:rFonts w:ascii="標楷體" w:eastAsia="標楷體" w:hAnsi="標楷體"/>
          <w:sz w:val="27"/>
          <w:szCs w:val="27"/>
        </w:rPr>
        <w:lastRenderedPageBreak/>
        <w:t>在教育利用範圍內得無償重製、改作及利用，並供各級學校師生及終身學習推動單位教學及學習之用。</w:t>
      </w:r>
    </w:p>
    <w:p w:rsidR="00E52DD5" w:rsidRPr="00766F74" w:rsidRDefault="00E52DD5"/>
    <w:sectPr w:rsidR="00E52DD5" w:rsidRPr="00766F74" w:rsidSect="00E52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F74"/>
    <w:rsid w:val="00766F74"/>
    <w:rsid w:val="00AB39C7"/>
    <w:rsid w:val="00E5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6F74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2016-12-13T07:04:00Z</dcterms:created>
  <dcterms:modified xsi:type="dcterms:W3CDTF">2016-12-13T07:19:00Z</dcterms:modified>
</cp:coreProperties>
</file>